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9E" w:rsidRDefault="00FA5E9E" w:rsidP="00D622DB">
      <w:bookmarkStart w:id="0" w:name="_GoBack"/>
      <w:bookmarkEnd w:id="0"/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Pr="004312B8" w:rsidRDefault="002A6CAD" w:rsidP="00D622D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31750</wp:posOffset>
            </wp:positionV>
            <wp:extent cx="1943100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2DB" w:rsidRPr="004312B8" w:rsidRDefault="00D622DB" w:rsidP="00D622DB">
      <w:pPr>
        <w:rPr>
          <w:rFonts w:ascii="Century Gothic" w:hAnsi="Century Gothic"/>
        </w:rPr>
      </w:pPr>
    </w:p>
    <w:p w:rsidR="00D622DB" w:rsidRDefault="00D622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Default="00417EDB" w:rsidP="00D622DB">
      <w:pPr>
        <w:rPr>
          <w:rFonts w:ascii="Century Gothic" w:hAnsi="Century Gothic"/>
          <w:b/>
        </w:rPr>
      </w:pPr>
    </w:p>
    <w:p w:rsidR="00417EDB" w:rsidRPr="004312B8" w:rsidRDefault="00417EDB" w:rsidP="00D622DB">
      <w:pPr>
        <w:rPr>
          <w:rFonts w:ascii="Century Gothic" w:hAnsi="Century Gothic"/>
          <w:b/>
        </w:rPr>
      </w:pPr>
    </w:p>
    <w:p w:rsidR="00D622DB" w:rsidRDefault="00DB35AD" w:rsidP="00D622D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</w:p>
    <w:p w:rsidR="002A6CAD" w:rsidRPr="004312B8" w:rsidRDefault="002A6CAD" w:rsidP="00D622DB">
      <w:pPr>
        <w:rPr>
          <w:rFonts w:ascii="Century Gothic" w:hAnsi="Century Gothic"/>
        </w:rPr>
      </w:pPr>
    </w:p>
    <w:p w:rsidR="00D622DB" w:rsidRPr="00417EDB" w:rsidRDefault="00D622DB" w:rsidP="00D622DB">
      <w:pPr>
        <w:jc w:val="center"/>
        <w:rPr>
          <w:rFonts w:ascii="Century Gothic" w:hAnsi="Century Gothic"/>
          <w:b/>
          <w:color w:val="2E74B5" w:themeColor="accent1" w:themeShade="B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D622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Informacije o turističkom prometu</w:t>
      </w:r>
    </w:p>
    <w:p w:rsidR="00C44B66" w:rsidRPr="00417E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2017/2016</w:t>
      </w:r>
    </w:p>
    <w:p w:rsidR="00280DBC" w:rsidRPr="00356F0D" w:rsidRDefault="00280DBC" w:rsidP="00D622DB">
      <w:pPr>
        <w:jc w:val="center"/>
        <w:rPr>
          <w:rFonts w:ascii="Century Gothic" w:hAnsi="Century Gothic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4B66" w:rsidRPr="00356F0D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22DB" w:rsidRPr="00356F0D" w:rsidRDefault="00C44B66" w:rsidP="00D622DB">
      <w:pPr>
        <w:jc w:val="center"/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Siječanj 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741D" w:rsidRPr="00356F0D" w:rsidRDefault="002F741D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80DBC" w:rsidRDefault="00551537" w:rsidP="00D622D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        </w:t>
      </w:r>
    </w:p>
    <w:p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:rsidR="002F741D" w:rsidRPr="000B6043" w:rsidRDefault="00596584" w:rsidP="00596584">
      <w:pPr>
        <w:pStyle w:val="Naglaencitat"/>
        <w:rPr>
          <w:b/>
          <w:sz w:val="32"/>
          <w:szCs w:val="32"/>
        </w:rPr>
      </w:pPr>
      <w:r w:rsidRPr="000B6043">
        <w:rPr>
          <w:b/>
          <w:sz w:val="32"/>
          <w:szCs w:val="32"/>
        </w:rPr>
        <w:lastRenderedPageBreak/>
        <w:t>STATISTIČKO IZVJEŠĆE</w:t>
      </w:r>
    </w:p>
    <w:p w:rsidR="00596584" w:rsidRPr="00596584" w:rsidRDefault="00596584" w:rsidP="00596584">
      <w:pPr>
        <w:pStyle w:val="Default"/>
        <w:rPr>
          <w:color w:val="2E74B5" w:themeColor="accent1" w:themeShade="BF"/>
        </w:rPr>
      </w:pPr>
    </w:p>
    <w:p w:rsidR="00596584" w:rsidRPr="00DB35AD" w:rsidRDefault="00596584" w:rsidP="00596584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Turistički promet po vrsti smještajnih objekata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-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201</w:t>
      </w:r>
      <w:r w:rsidR="00197603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7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tbl>
      <w:tblPr>
        <w:tblW w:w="10713" w:type="dxa"/>
        <w:tblInd w:w="-819" w:type="dxa"/>
        <w:tblLook w:val="04A0" w:firstRow="1" w:lastRow="0" w:firstColumn="1" w:lastColumn="0" w:noHBand="0" w:noVBand="1"/>
      </w:tblPr>
      <w:tblGrid>
        <w:gridCol w:w="10713"/>
      </w:tblGrid>
      <w:tr w:rsidR="00596584" w:rsidRPr="00DB35AD" w:rsidTr="000B6043">
        <w:trPr>
          <w:trHeight w:val="370"/>
        </w:trPr>
        <w:tc>
          <w:tcPr>
            <w:tcW w:w="10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B6" w:rsidRDefault="003161B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:rsidR="00596584" w:rsidRPr="00DB35AD" w:rsidRDefault="00596584" w:rsidP="003161B6">
            <w:pPr>
              <w:jc w:val="center"/>
              <w:rPr>
                <w:rFonts w:ascii="Arial Black" w:hAnsi="Arial Black"/>
                <w:b/>
                <w:bCs/>
                <w:i/>
                <w:color w:val="E26B0A"/>
                <w:sz w:val="28"/>
                <w:szCs w:val="28"/>
              </w:rPr>
            </w:pPr>
            <w:r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Tablica1:</w:t>
            </w:r>
            <w:r w:rsid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Turistički promet 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po </w:t>
            </w:r>
            <w:proofErr w:type="spellStart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vrstI</w:t>
            </w:r>
            <w:proofErr w:type="spellEnd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o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bjek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</w:t>
            </w:r>
          </w:p>
        </w:tc>
      </w:tr>
    </w:tbl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tbl>
      <w:tblPr>
        <w:tblW w:w="10594" w:type="dxa"/>
        <w:tblInd w:w="-834" w:type="dxa"/>
        <w:tblLook w:val="04A0" w:firstRow="1" w:lastRow="0" w:firstColumn="1" w:lastColumn="0" w:noHBand="0" w:noVBand="1"/>
      </w:tblPr>
      <w:tblGrid>
        <w:gridCol w:w="3003"/>
        <w:gridCol w:w="1388"/>
        <w:gridCol w:w="1389"/>
        <w:gridCol w:w="1130"/>
        <w:gridCol w:w="1380"/>
        <w:gridCol w:w="1151"/>
        <w:gridCol w:w="1153"/>
      </w:tblGrid>
      <w:tr w:rsidR="00DD0DB9" w:rsidRPr="00DD0DB9" w:rsidTr="00DD0DB9">
        <w:trPr>
          <w:trHeight w:val="204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D0DB9" w:rsidRPr="00DD0DB9" w:rsidRDefault="00DD0DB9" w:rsidP="00DD0D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Vrsta objekta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01.01.-31.12.2017.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01.01.-31.12.2016.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Godišnji indeks</w:t>
            </w:r>
          </w:p>
        </w:tc>
      </w:tr>
      <w:tr w:rsidR="00DD0DB9" w:rsidRPr="00DD0DB9" w:rsidTr="00DD0DB9">
        <w:trPr>
          <w:trHeight w:val="204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Dolasci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Noćenja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Dolasci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Noćenja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Dolasci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Noćenja</w:t>
            </w:r>
          </w:p>
        </w:tc>
      </w:tr>
      <w:tr w:rsidR="00DD0DB9" w:rsidRPr="00DD0DB9" w:rsidTr="00DD0DB9">
        <w:trPr>
          <w:trHeight w:val="204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Hoteli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295.347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1.097.199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265.075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1.055.337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111,42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103,97    </w:t>
            </w:r>
          </w:p>
        </w:tc>
      </w:tr>
      <w:tr w:rsidR="00DD0DB9" w:rsidRPr="00DD0DB9" w:rsidTr="00DD0DB9">
        <w:trPr>
          <w:trHeight w:val="204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Kampovi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129.818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892.044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116.038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842.023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111,88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105,94    </w:t>
            </w:r>
          </w:p>
        </w:tc>
      </w:tr>
      <w:tr w:rsidR="00DD0DB9" w:rsidRPr="00DD0DB9" w:rsidTr="00DD0DB9">
        <w:trPr>
          <w:trHeight w:val="204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Objekti na OPG-u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1.631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6.167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1.610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5.545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101,30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111,22    </w:t>
            </w:r>
          </w:p>
        </w:tc>
      </w:tr>
      <w:tr w:rsidR="00DD0DB9" w:rsidRPr="00DD0DB9" w:rsidTr="00DD0DB9">
        <w:trPr>
          <w:trHeight w:val="204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Objekti u domaćinstvu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403.457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2.845.905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343.972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2.531.123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117,29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112,44    </w:t>
            </w:r>
          </w:p>
        </w:tc>
      </w:tr>
      <w:tr w:rsidR="00DD0DB9" w:rsidRPr="00DD0DB9" w:rsidTr="00DD0DB9">
        <w:trPr>
          <w:trHeight w:val="204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Ostali ugostiteljski objekti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96.016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627.114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87.091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594.300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110,25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105,52    </w:t>
            </w:r>
          </w:p>
        </w:tc>
      </w:tr>
      <w:tr w:rsidR="00DD0DB9" w:rsidRPr="00DD0DB9" w:rsidTr="00DD0DB9">
        <w:trPr>
          <w:trHeight w:val="204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Ostalo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313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2.603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192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2.011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163,02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129,44    </w:t>
            </w:r>
          </w:p>
        </w:tc>
      </w:tr>
      <w:tr w:rsidR="00DD0DB9" w:rsidRPr="00DD0DB9" w:rsidTr="00DD0DB9">
        <w:trPr>
          <w:trHeight w:val="204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Restorani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15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55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20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33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  75,00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166,67    </w:t>
            </w:r>
          </w:p>
        </w:tc>
      </w:tr>
      <w:tr w:rsidR="00DD0DB9" w:rsidRPr="00DD0DB9" w:rsidTr="00DD0DB9">
        <w:trPr>
          <w:trHeight w:val="204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Nekomercijalni smještaj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39.189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1.122.687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36.736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1.051.809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106,68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106,76    </w:t>
            </w:r>
          </w:p>
        </w:tc>
      </w:tr>
      <w:tr w:rsidR="00DD0DB9" w:rsidRPr="00DD0DB9" w:rsidTr="00DD0DB9">
        <w:trPr>
          <w:trHeight w:val="204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>Nautika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84.549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553.888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74.228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490.404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113,90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112,95    </w:t>
            </w:r>
          </w:p>
        </w:tc>
      </w:tr>
      <w:tr w:rsidR="00DD0DB9" w:rsidRPr="00DD0DB9" w:rsidTr="00DD0DB9">
        <w:trPr>
          <w:trHeight w:val="204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Ukupno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1.050.335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7.147.662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924.962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6.572.585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113,55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0DB9" w:rsidRPr="00DD0DB9" w:rsidRDefault="00DD0DB9" w:rsidP="00DD0D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0DB9">
              <w:rPr>
                <w:rFonts w:ascii="Calibri" w:hAnsi="Calibri"/>
                <w:color w:val="000000"/>
                <w:sz w:val="22"/>
                <w:szCs w:val="22"/>
              </w:rPr>
              <w:t xml:space="preserve">      108,75    </w:t>
            </w:r>
          </w:p>
        </w:tc>
      </w:tr>
    </w:tbl>
    <w:p w:rsidR="0000104C" w:rsidRDefault="0000104C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00104C" w:rsidRDefault="0000104C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7E7094" w:rsidRDefault="00C77515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1BBE63BE" wp14:editId="4CB0BA55">
            <wp:extent cx="6257925" cy="2743200"/>
            <wp:effectExtent l="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377A" w:rsidRDefault="00C4377A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377A" w:rsidRDefault="00C4377A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9F7079" w:rsidRDefault="009F7079" w:rsidP="009F7079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lastRenderedPageBreak/>
        <w:t xml:space="preserve">Turistički promet po turističkim zajednicama na području Šibensko – kninske županije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–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201</w:t>
      </w:r>
      <w:r w:rsidR="003E374E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7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2091"/>
        <w:gridCol w:w="1195"/>
        <w:gridCol w:w="1284"/>
        <w:gridCol w:w="278"/>
        <w:gridCol w:w="1147"/>
        <w:gridCol w:w="1425"/>
        <w:gridCol w:w="278"/>
        <w:gridCol w:w="906"/>
        <w:gridCol w:w="972"/>
      </w:tblGrid>
      <w:tr w:rsidR="003B4E6D" w:rsidRPr="003B4E6D" w:rsidTr="003B4E6D">
        <w:trPr>
          <w:trHeight w:val="313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 CE" w:hAnsi="Arial CE" w:cs="Arial CE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 CE" w:hAnsi="Arial CE" w:cs="Arial CE"/>
                <w:b/>
                <w:bCs/>
                <w:i/>
                <w:iCs/>
                <w:color w:val="0070C0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I-XII. 2017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I-XII. 2016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indeks 17/16</w:t>
            </w:r>
          </w:p>
        </w:tc>
      </w:tr>
      <w:tr w:rsidR="003B4E6D" w:rsidRPr="003B4E6D" w:rsidTr="003B4E6D">
        <w:trPr>
          <w:trHeight w:val="313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TZ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dolasci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noćenja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dolasci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noćenja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dolasci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noćenja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ŠIBENIK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282.846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1.355.748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255.382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1.342.232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110,75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101,01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VODICE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230.069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1.470.759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199.538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1.276.649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115,30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115,20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PRIMOŠTEN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101.571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682.800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89.782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621.565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113,13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109,85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ROGOZNICA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81.687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755.468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73.018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685.651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111,87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110,18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JEZERA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28.190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266.280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25.344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225.126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111,23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118,28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TISNO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31.382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244.771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29.849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229.512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105,14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106,65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PIROVAC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34.329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390.941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31.849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398.755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107,79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98,04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MURTER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42.874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387.502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37.877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361.319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113,19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107,25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BETINA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20.166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209.270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18.837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199.891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107,06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104,69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TRIBUNJ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26.946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277.203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23.656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271.317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113,91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102,17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GREBAŠTICA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18.275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170.035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16.755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164.806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109,07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103,17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KRAPANJ-BRO.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23.452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195.939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20.215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179.901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116,01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108,91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KNIN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1.645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4.052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1.404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3.456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117,17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117,25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SKRADIN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20.498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47.020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14.534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31.746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141,03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148,11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DRNIŠ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3.644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14.789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3.848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11.989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94,70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123,35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ZLARIN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9.799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60.720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3.206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34.336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305,65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176,84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BILICE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7.371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53.663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4.932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38.164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149,45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140,61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TZ ŽUPANIJE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1.042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7.117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5.766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147,18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123,43</w:t>
            </w:r>
          </w:p>
        </w:tc>
      </w:tr>
      <w:tr w:rsidR="003B4E6D" w:rsidRPr="003B4E6D" w:rsidTr="003B4E6D">
        <w:trPr>
          <w:trHeight w:val="299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70C0"/>
              </w:rPr>
              <w:t>NAUTIKA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84.549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553.888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74.228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</w:rPr>
              <w:t>490.404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113,90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112,95</w:t>
            </w:r>
          </w:p>
        </w:tc>
      </w:tr>
      <w:tr w:rsidR="003B4E6D" w:rsidRPr="003B4E6D" w:rsidTr="003B4E6D">
        <w:trPr>
          <w:trHeight w:val="313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B4E6D" w:rsidRPr="003B4E6D" w:rsidRDefault="003B4E6D" w:rsidP="003B4E6D">
            <w:pPr>
              <w:rPr>
                <w:rFonts w:ascii="Arial" w:hAnsi="Arial" w:cs="Arial"/>
                <w:b/>
                <w:bCs/>
                <w:i/>
                <w:iCs/>
                <w:color w:val="00206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color w:val="002060"/>
              </w:rPr>
              <w:t>UKUPNO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1.050.335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7.147.965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924.962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6.572.585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113,55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3B4E6D" w:rsidRPr="003B4E6D" w:rsidRDefault="003B4E6D" w:rsidP="003B4E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4E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108,75</w:t>
            </w:r>
          </w:p>
        </w:tc>
      </w:tr>
    </w:tbl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:rsidR="0038238F" w:rsidRDefault="00497C07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>
        <w:rPr>
          <w:noProof/>
          <w:lang w:eastAsia="hr-HR"/>
        </w:rPr>
        <w:drawing>
          <wp:inline distT="0" distB="0" distL="0" distR="0" wp14:anchorId="537C3A90" wp14:editId="1F4C46ED">
            <wp:extent cx="5648325" cy="27908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238F" w:rsidRDefault="0038238F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W w:w="18948" w:type="dxa"/>
        <w:tblInd w:w="-1659" w:type="dxa"/>
        <w:tblLook w:val="04A0" w:firstRow="1" w:lastRow="0" w:firstColumn="1" w:lastColumn="0" w:noHBand="0" w:noVBand="1"/>
      </w:tblPr>
      <w:tblGrid>
        <w:gridCol w:w="2368"/>
        <w:gridCol w:w="7416"/>
        <w:gridCol w:w="780"/>
        <w:gridCol w:w="1314"/>
        <w:gridCol w:w="918"/>
        <w:gridCol w:w="222"/>
        <w:gridCol w:w="1033"/>
        <w:gridCol w:w="1223"/>
        <w:gridCol w:w="918"/>
        <w:gridCol w:w="918"/>
        <w:gridCol w:w="920"/>
        <w:gridCol w:w="918"/>
      </w:tblGrid>
      <w:tr w:rsidR="00346094" w:rsidRPr="009F7079" w:rsidTr="001D7231">
        <w:trPr>
          <w:trHeight w:val="2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</w:tr>
    </w:tbl>
    <w:p w:rsidR="009F7079" w:rsidRDefault="009F7079" w:rsidP="000B6043">
      <w:pPr>
        <w:rPr>
          <w:rFonts w:ascii="Century Gothic" w:hAnsi="Century Gothic"/>
          <w:color w:val="2E74B5" w:themeColor="accent1" w:themeShade="BF"/>
        </w:rPr>
      </w:pPr>
    </w:p>
    <w:p w:rsidR="00FD3871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          </w:t>
      </w:r>
    </w:p>
    <w:p w:rsidR="00B80E73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</w:t>
      </w:r>
    </w:p>
    <w:p w:rsidR="00B80E73" w:rsidRDefault="00B80E73" w:rsidP="000B6043">
      <w:pPr>
        <w:rPr>
          <w:rFonts w:ascii="Century Gothic" w:hAnsi="Century Gothic"/>
          <w:color w:val="2E74B5" w:themeColor="accent1" w:themeShade="BF"/>
        </w:rPr>
      </w:pPr>
    </w:p>
    <w:p w:rsidR="005A62C8" w:rsidRPr="001D7CA4" w:rsidRDefault="00D778AD" w:rsidP="00D778AD">
      <w:pPr>
        <w:pStyle w:val="Odlomakpopisa"/>
        <w:numPr>
          <w:ilvl w:val="0"/>
          <w:numId w:val="13"/>
        </w:numPr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</w:pP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Trend kretanja broja dolazaka i noćenja domaćih i stranih turista 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za razdoblje siječanj – </w:t>
      </w:r>
      <w:r w:rsidR="00C4377A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prosinac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od 2010. do 201</w:t>
      </w:r>
      <w:r w:rsidR="00B93079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7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.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godine </w:t>
      </w:r>
    </w:p>
    <w:p w:rsidR="00FD3871" w:rsidRPr="00D778AD" w:rsidRDefault="00FD3871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:rsidR="00FD3871" w:rsidRPr="00D778AD" w:rsidRDefault="00D778AD" w:rsidP="00D778AD">
      <w:pPr>
        <w:pStyle w:val="Default"/>
        <w:rPr>
          <w:rFonts w:ascii="Century Gothic" w:hAnsi="Century Gothic"/>
          <w:color w:val="2E74B5" w:themeColor="accent1" w:themeShade="BF"/>
          <w:sz w:val="22"/>
          <w:szCs w:val="22"/>
        </w:rPr>
      </w:pP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Trend kretanja broja dolazaka turista u prvih devet mjeseci u posljednjih </w:t>
      </w:r>
      <w:r w:rsidR="001D7CA4">
        <w:rPr>
          <w:rFonts w:ascii="Century Gothic" w:hAnsi="Century Gothic"/>
          <w:color w:val="2E74B5" w:themeColor="accent1" w:themeShade="BF"/>
          <w:sz w:val="22"/>
          <w:szCs w:val="22"/>
        </w:rPr>
        <w:t>šest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godina bilježi naglašen trend rasta, prvenstveno zahvaljujući stalnom rastu broja stranih turista. </w:t>
      </w:r>
    </w:p>
    <w:p w:rsidR="00FD3871" w:rsidRDefault="00FD3871" w:rsidP="000B6043">
      <w:pPr>
        <w:rPr>
          <w:rFonts w:ascii="Century Gothic" w:hAnsi="Century Gothic"/>
          <w:color w:val="2E74B5" w:themeColor="accent1" w:themeShade="BF"/>
        </w:rPr>
      </w:pPr>
    </w:p>
    <w:p w:rsidR="00FD3871" w:rsidRDefault="005A62C8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   </w:t>
      </w:r>
    </w:p>
    <w:p w:rsidR="005A62C8" w:rsidRDefault="005A62C8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5A62C8" w:rsidRDefault="000F35C0" w:rsidP="005A62C8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noProof/>
        </w:rPr>
        <w:drawing>
          <wp:inline distT="0" distB="0" distL="0" distR="0" wp14:anchorId="352135D7" wp14:editId="6FF3CEF9">
            <wp:extent cx="5810250" cy="30003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62C8" w:rsidRDefault="005A62C8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5A62C8" w:rsidRDefault="005A62C8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B80E73" w:rsidRDefault="00B80E73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FD3871" w:rsidRDefault="00FD3871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FD3871" w:rsidRDefault="00B258BD" w:rsidP="005A62C8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noProof/>
        </w:rPr>
        <w:drawing>
          <wp:inline distT="0" distB="0" distL="0" distR="0" wp14:anchorId="79FCC89F" wp14:editId="32466EF5">
            <wp:extent cx="5876925" cy="3071495"/>
            <wp:effectExtent l="0" t="0" r="952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58BD" w:rsidRDefault="00B258B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B258BD" w:rsidRDefault="00B258B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B258BD" w:rsidRDefault="00B258B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312B96" w:rsidRDefault="00312B96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D246BF" w:rsidRDefault="00D246BF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8E360F" w:rsidRDefault="008E360F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C41692" w:rsidRDefault="00C41692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8E360F" w:rsidRDefault="008E360F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:rsidR="002D1B40" w:rsidRDefault="002D1B40" w:rsidP="00285DD8">
      <w:pPr>
        <w:pStyle w:val="Odlomakpopisa"/>
        <w:numPr>
          <w:ilvl w:val="0"/>
          <w:numId w:val="13"/>
        </w:num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 w:rsidRPr="002D1B40">
        <w:rPr>
          <w:rFonts w:ascii="Century Gothic" w:hAnsi="Century Gothic"/>
          <w:b/>
          <w:color w:val="2E74B5" w:themeColor="accent1" w:themeShade="BF"/>
          <w:sz w:val="22"/>
          <w:szCs w:val="22"/>
        </w:rPr>
        <w:t>Struktura gos</w:t>
      </w:r>
      <w:r w:rsidR="00C44B66">
        <w:rPr>
          <w:rFonts w:ascii="Century Gothic" w:hAnsi="Century Gothic"/>
          <w:b/>
          <w:color w:val="2E74B5" w:themeColor="accent1" w:themeShade="BF"/>
          <w:sz w:val="22"/>
          <w:szCs w:val="22"/>
        </w:rPr>
        <w:t>tiju po zemljama dolaska za dvanaest</w:t>
      </w:r>
      <w:r w:rsidRPr="002D1B40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 mjeseci 201</w:t>
      </w:r>
      <w:r w:rsidR="004A7BF4">
        <w:rPr>
          <w:rFonts w:ascii="Century Gothic" w:hAnsi="Century Gothic"/>
          <w:b/>
          <w:color w:val="2E74B5" w:themeColor="accent1" w:themeShade="BF"/>
          <w:sz w:val="22"/>
          <w:szCs w:val="22"/>
        </w:rPr>
        <w:t>7</w:t>
      </w:r>
      <w:r w:rsidRPr="002D1B40">
        <w:rPr>
          <w:rFonts w:ascii="Century Gothic" w:hAnsi="Century Gothic"/>
          <w:b/>
          <w:color w:val="2E74B5" w:themeColor="accent1" w:themeShade="BF"/>
          <w:sz w:val="22"/>
          <w:szCs w:val="22"/>
        </w:rPr>
        <w:t>. godine</w:t>
      </w:r>
    </w:p>
    <w:p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1A088A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3C09F63B" wp14:editId="5BA6BB26">
            <wp:extent cx="6057900" cy="45624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312B96" w:rsidRDefault="00312B9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F65680" w:rsidRDefault="00F6568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F65680" w:rsidRDefault="00F6568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F65680" w:rsidRDefault="00F6568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F65680" w:rsidRDefault="00F6568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1D5B54" w:rsidRDefault="001D5B5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D1B40" w:rsidRDefault="00B80E7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5. </w:t>
      </w:r>
      <w:r w:rsidR="00C0533B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Smještajni kapaciteti na području Šibensko – kninske županije </w:t>
      </w:r>
    </w:p>
    <w:p w:rsidR="00312B96" w:rsidRDefault="00312B9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5160"/>
        <w:gridCol w:w="1503"/>
        <w:gridCol w:w="1559"/>
      </w:tblGrid>
      <w:tr w:rsidR="00D411D6" w:rsidRPr="00D411D6" w:rsidTr="00D411D6">
        <w:trPr>
          <w:trHeight w:val="94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Vrsta objekta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objekata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ležajeva (osnovni)</w:t>
            </w:r>
          </w:p>
        </w:tc>
      </w:tr>
      <w:tr w:rsidR="00D411D6" w:rsidRPr="00D411D6" w:rsidTr="00D411D6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Hoteli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7.521</w:t>
            </w:r>
          </w:p>
        </w:tc>
      </w:tr>
      <w:tr w:rsidR="00D411D6" w:rsidRPr="00D411D6" w:rsidTr="00D411D6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Kampovi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13.271</w:t>
            </w:r>
          </w:p>
        </w:tc>
      </w:tr>
      <w:tr w:rsidR="00D411D6" w:rsidRPr="00D411D6" w:rsidTr="00D411D6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Nekomercijalni smještaj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8.007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32.800</w:t>
            </w:r>
          </w:p>
        </w:tc>
      </w:tr>
      <w:tr w:rsidR="00D411D6" w:rsidRPr="00D411D6" w:rsidTr="00D411D6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Objekti na OPG-u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90</w:t>
            </w:r>
          </w:p>
        </w:tc>
      </w:tr>
      <w:tr w:rsidR="00D411D6" w:rsidRPr="00D411D6" w:rsidTr="00D411D6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Objekti u domaćinstvu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7.470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48.113</w:t>
            </w:r>
          </w:p>
        </w:tc>
      </w:tr>
      <w:tr w:rsidR="00D411D6" w:rsidRPr="00D411D6" w:rsidTr="00D411D6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Ostali ugostiteljski objekti za smještaj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1.356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11.603</w:t>
            </w:r>
          </w:p>
        </w:tc>
      </w:tr>
      <w:tr w:rsidR="00D411D6" w:rsidRPr="00D411D6" w:rsidTr="00D411D6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Ostalo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278</w:t>
            </w:r>
          </w:p>
        </w:tc>
      </w:tr>
      <w:tr w:rsidR="00D411D6" w:rsidRPr="00D411D6" w:rsidTr="00D411D6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Restorani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color w:val="000000"/>
              </w:rPr>
            </w:pPr>
            <w:r w:rsidRPr="00D411D6">
              <w:rPr>
                <w:rFonts w:ascii="Calibri" w:hAnsi="Calibri"/>
                <w:color w:val="000000"/>
              </w:rPr>
              <w:t>17</w:t>
            </w:r>
          </w:p>
        </w:tc>
      </w:tr>
      <w:tr w:rsidR="00D411D6" w:rsidRPr="00D411D6" w:rsidTr="00D411D6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16.952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411D6" w:rsidRPr="00D411D6" w:rsidRDefault="00D411D6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113.693</w:t>
            </w:r>
          </w:p>
        </w:tc>
      </w:tr>
    </w:tbl>
    <w:p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55153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0EB0F566" wp14:editId="1279F39E">
            <wp:extent cx="5372100" cy="3810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D1B40" w:rsidRPr="00CB67EF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sectPr w:rsidR="00417EDB" w:rsidSect="00053DDF">
      <w:footerReference w:type="default" r:id="rId15"/>
      <w:headerReference w:type="first" r:id="rId16"/>
      <w:pgSz w:w="11906" w:h="16838"/>
      <w:pgMar w:top="56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C3" w:rsidRDefault="00A370C3" w:rsidP="008E41D9">
      <w:r>
        <w:separator/>
      </w:r>
    </w:p>
  </w:endnote>
  <w:endnote w:type="continuationSeparator" w:id="0">
    <w:p w:rsidR="00A370C3" w:rsidRDefault="00A370C3" w:rsidP="008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B7" w:rsidRPr="00E900A3" w:rsidRDefault="00EA2EB7" w:rsidP="0080014C">
    <w:pPr>
      <w:rPr>
        <w:rFonts w:ascii="Century Gothic" w:hAnsi="Century Gothic"/>
        <w:color w:val="2E74B5" w:themeColor="accent1" w:themeShade="BF"/>
        <w:sz w:val="18"/>
        <w:szCs w:val="18"/>
      </w:rPr>
    </w:pPr>
  </w:p>
  <w:p w:rsidR="00EA2EB7" w:rsidRPr="008E41D9" w:rsidRDefault="00EA2EB7">
    <w:pPr>
      <w:pStyle w:val="Podnoje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C3" w:rsidRDefault="00A370C3" w:rsidP="008E41D9">
      <w:r>
        <w:separator/>
      </w:r>
    </w:p>
  </w:footnote>
  <w:footnote w:type="continuationSeparator" w:id="0">
    <w:p w:rsidR="00A370C3" w:rsidRDefault="00A370C3" w:rsidP="008E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B7" w:rsidRDefault="00EA2EB7" w:rsidP="00280DBC">
    <w:r>
      <w:rPr>
        <w:rFonts w:ascii="Berlin Sans FB Demi" w:hAnsi="Berlin Sans FB Dem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BE7"/>
    <w:multiLevelType w:val="hybridMultilevel"/>
    <w:tmpl w:val="25523774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36"/>
    <w:multiLevelType w:val="hybridMultilevel"/>
    <w:tmpl w:val="F1EC8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094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3" w15:restartNumberingAfterBreak="0">
    <w:nsid w:val="211B3590"/>
    <w:multiLevelType w:val="hybridMultilevel"/>
    <w:tmpl w:val="7C9E208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4349"/>
    <w:multiLevelType w:val="hybridMultilevel"/>
    <w:tmpl w:val="965CBEFC"/>
    <w:lvl w:ilvl="0" w:tplc="14382D4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0544A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6" w15:restartNumberingAfterBreak="0">
    <w:nsid w:val="306D7617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7" w15:restartNumberingAfterBreak="0">
    <w:nsid w:val="34043D7D"/>
    <w:multiLevelType w:val="hybridMultilevel"/>
    <w:tmpl w:val="0416416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0152"/>
    <w:multiLevelType w:val="hybridMultilevel"/>
    <w:tmpl w:val="2E721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2D01"/>
    <w:multiLevelType w:val="hybridMultilevel"/>
    <w:tmpl w:val="B92C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510C"/>
    <w:multiLevelType w:val="hybridMultilevel"/>
    <w:tmpl w:val="A474924C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1A8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2" w15:restartNumberingAfterBreak="0">
    <w:nsid w:val="57814211"/>
    <w:multiLevelType w:val="hybridMultilevel"/>
    <w:tmpl w:val="F7AE569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3BFE"/>
    <w:multiLevelType w:val="hybridMultilevel"/>
    <w:tmpl w:val="6746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76871"/>
    <w:multiLevelType w:val="hybridMultilevel"/>
    <w:tmpl w:val="1098FA18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B0D62"/>
    <w:multiLevelType w:val="hybridMultilevel"/>
    <w:tmpl w:val="87F06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D1043"/>
    <w:multiLevelType w:val="hybridMultilevel"/>
    <w:tmpl w:val="9A0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87A81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8" w15:restartNumberingAfterBreak="0">
    <w:nsid w:val="6E674469"/>
    <w:multiLevelType w:val="hybridMultilevel"/>
    <w:tmpl w:val="18469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D648A"/>
    <w:multiLevelType w:val="hybridMultilevel"/>
    <w:tmpl w:val="56CE7C2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B431A"/>
    <w:multiLevelType w:val="hybridMultilevel"/>
    <w:tmpl w:val="FF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3260"/>
    <w:multiLevelType w:val="hybridMultilevel"/>
    <w:tmpl w:val="0672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20"/>
  </w:num>
  <w:num w:numId="10">
    <w:abstractNumId w:val="16"/>
  </w:num>
  <w:num w:numId="11">
    <w:abstractNumId w:val="13"/>
  </w:num>
  <w:num w:numId="12">
    <w:abstractNumId w:val="18"/>
  </w:num>
  <w:num w:numId="13">
    <w:abstractNumId w:val="8"/>
  </w:num>
  <w:num w:numId="14">
    <w:abstractNumId w:val="15"/>
  </w:num>
  <w:num w:numId="15">
    <w:abstractNumId w:val="19"/>
  </w:num>
  <w:num w:numId="16">
    <w:abstractNumId w:val="14"/>
  </w:num>
  <w:num w:numId="17">
    <w:abstractNumId w:val="12"/>
  </w:num>
  <w:num w:numId="18">
    <w:abstractNumId w:val="10"/>
  </w:num>
  <w:num w:numId="19">
    <w:abstractNumId w:val="0"/>
  </w:num>
  <w:num w:numId="20">
    <w:abstractNumId w:val="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D9"/>
    <w:rsid w:val="0000104C"/>
    <w:rsid w:val="00006BC8"/>
    <w:rsid w:val="00020FEE"/>
    <w:rsid w:val="00032D91"/>
    <w:rsid w:val="000341DD"/>
    <w:rsid w:val="0004472F"/>
    <w:rsid w:val="00053DDF"/>
    <w:rsid w:val="00056CBF"/>
    <w:rsid w:val="000573CD"/>
    <w:rsid w:val="000636D7"/>
    <w:rsid w:val="00064682"/>
    <w:rsid w:val="000658F8"/>
    <w:rsid w:val="00083DD8"/>
    <w:rsid w:val="0008585E"/>
    <w:rsid w:val="00090C99"/>
    <w:rsid w:val="00095A2C"/>
    <w:rsid w:val="000B3792"/>
    <w:rsid w:val="000B50BD"/>
    <w:rsid w:val="000B6043"/>
    <w:rsid w:val="000C060B"/>
    <w:rsid w:val="000D3220"/>
    <w:rsid w:val="000D5AB0"/>
    <w:rsid w:val="000F35C0"/>
    <w:rsid w:val="00102FBF"/>
    <w:rsid w:val="00110D1F"/>
    <w:rsid w:val="001124C8"/>
    <w:rsid w:val="00132E7B"/>
    <w:rsid w:val="00144C9A"/>
    <w:rsid w:val="00160AC7"/>
    <w:rsid w:val="00182C34"/>
    <w:rsid w:val="00187CBE"/>
    <w:rsid w:val="001901C8"/>
    <w:rsid w:val="00197603"/>
    <w:rsid w:val="001A088A"/>
    <w:rsid w:val="001B3446"/>
    <w:rsid w:val="001B41F3"/>
    <w:rsid w:val="001C51F8"/>
    <w:rsid w:val="001C60D0"/>
    <w:rsid w:val="001D00F3"/>
    <w:rsid w:val="001D5B54"/>
    <w:rsid w:val="001D6B1E"/>
    <w:rsid w:val="001D7231"/>
    <w:rsid w:val="001D7CA4"/>
    <w:rsid w:val="001F6401"/>
    <w:rsid w:val="00202DCB"/>
    <w:rsid w:val="002152C0"/>
    <w:rsid w:val="002158F6"/>
    <w:rsid w:val="00221703"/>
    <w:rsid w:val="00255D66"/>
    <w:rsid w:val="00280DBC"/>
    <w:rsid w:val="00284E40"/>
    <w:rsid w:val="00285DD8"/>
    <w:rsid w:val="00297CB0"/>
    <w:rsid w:val="002A4DBA"/>
    <w:rsid w:val="002A6CAD"/>
    <w:rsid w:val="002B4911"/>
    <w:rsid w:val="002D1846"/>
    <w:rsid w:val="002D1B40"/>
    <w:rsid w:val="002D27B2"/>
    <w:rsid w:val="002F741D"/>
    <w:rsid w:val="0030144F"/>
    <w:rsid w:val="00305A78"/>
    <w:rsid w:val="003118D4"/>
    <w:rsid w:val="00312B96"/>
    <w:rsid w:val="003161B6"/>
    <w:rsid w:val="003228E6"/>
    <w:rsid w:val="00334C2E"/>
    <w:rsid w:val="003378DD"/>
    <w:rsid w:val="00346094"/>
    <w:rsid w:val="00346678"/>
    <w:rsid w:val="00356F0D"/>
    <w:rsid w:val="0038238F"/>
    <w:rsid w:val="00384024"/>
    <w:rsid w:val="00386306"/>
    <w:rsid w:val="003936FA"/>
    <w:rsid w:val="003A0C4A"/>
    <w:rsid w:val="003A462A"/>
    <w:rsid w:val="003B4E6D"/>
    <w:rsid w:val="003C5762"/>
    <w:rsid w:val="003C6BEE"/>
    <w:rsid w:val="003D02D9"/>
    <w:rsid w:val="003E374E"/>
    <w:rsid w:val="003F00E1"/>
    <w:rsid w:val="00417EDB"/>
    <w:rsid w:val="004312B8"/>
    <w:rsid w:val="004315BE"/>
    <w:rsid w:val="0045022C"/>
    <w:rsid w:val="004565E6"/>
    <w:rsid w:val="004578F6"/>
    <w:rsid w:val="00471B87"/>
    <w:rsid w:val="0047265D"/>
    <w:rsid w:val="004768FD"/>
    <w:rsid w:val="00490A92"/>
    <w:rsid w:val="00490FD6"/>
    <w:rsid w:val="00497C07"/>
    <w:rsid w:val="004A10FA"/>
    <w:rsid w:val="004A4A6A"/>
    <w:rsid w:val="004A7BF4"/>
    <w:rsid w:val="004D1C62"/>
    <w:rsid w:val="004E414A"/>
    <w:rsid w:val="004E67F9"/>
    <w:rsid w:val="004E7534"/>
    <w:rsid w:val="004F232B"/>
    <w:rsid w:val="0050681A"/>
    <w:rsid w:val="00530441"/>
    <w:rsid w:val="005352F8"/>
    <w:rsid w:val="00551537"/>
    <w:rsid w:val="00552726"/>
    <w:rsid w:val="005548B8"/>
    <w:rsid w:val="00562471"/>
    <w:rsid w:val="00564DC3"/>
    <w:rsid w:val="00567723"/>
    <w:rsid w:val="00596584"/>
    <w:rsid w:val="005A1F57"/>
    <w:rsid w:val="005A3424"/>
    <w:rsid w:val="005A62C8"/>
    <w:rsid w:val="005D3D0C"/>
    <w:rsid w:val="005D4E9F"/>
    <w:rsid w:val="005E39F4"/>
    <w:rsid w:val="005F6465"/>
    <w:rsid w:val="00600E8D"/>
    <w:rsid w:val="006057DA"/>
    <w:rsid w:val="0061494A"/>
    <w:rsid w:val="00620A3C"/>
    <w:rsid w:val="00621C3B"/>
    <w:rsid w:val="006221DF"/>
    <w:rsid w:val="00634A58"/>
    <w:rsid w:val="006363B2"/>
    <w:rsid w:val="00655367"/>
    <w:rsid w:val="0067021C"/>
    <w:rsid w:val="00680615"/>
    <w:rsid w:val="00683043"/>
    <w:rsid w:val="00683C20"/>
    <w:rsid w:val="006A473E"/>
    <w:rsid w:val="006C43F5"/>
    <w:rsid w:val="006C52F7"/>
    <w:rsid w:val="006D3292"/>
    <w:rsid w:val="006E2E72"/>
    <w:rsid w:val="006F1F63"/>
    <w:rsid w:val="0071160C"/>
    <w:rsid w:val="00711693"/>
    <w:rsid w:val="00716183"/>
    <w:rsid w:val="007203B7"/>
    <w:rsid w:val="0072422A"/>
    <w:rsid w:val="0074153C"/>
    <w:rsid w:val="00744AFA"/>
    <w:rsid w:val="007450C5"/>
    <w:rsid w:val="007617DC"/>
    <w:rsid w:val="0078774B"/>
    <w:rsid w:val="00795492"/>
    <w:rsid w:val="007B38B7"/>
    <w:rsid w:val="007B4525"/>
    <w:rsid w:val="007B4B02"/>
    <w:rsid w:val="007B75D7"/>
    <w:rsid w:val="007C19CA"/>
    <w:rsid w:val="007C4F8A"/>
    <w:rsid w:val="007D1CE1"/>
    <w:rsid w:val="007D609D"/>
    <w:rsid w:val="007D67E8"/>
    <w:rsid w:val="007E7094"/>
    <w:rsid w:val="0080014C"/>
    <w:rsid w:val="00804D86"/>
    <w:rsid w:val="008237E4"/>
    <w:rsid w:val="008261C5"/>
    <w:rsid w:val="00826681"/>
    <w:rsid w:val="00832C02"/>
    <w:rsid w:val="00834E2E"/>
    <w:rsid w:val="0086282C"/>
    <w:rsid w:val="00884180"/>
    <w:rsid w:val="008B7903"/>
    <w:rsid w:val="008C4C19"/>
    <w:rsid w:val="008D4479"/>
    <w:rsid w:val="008E360F"/>
    <w:rsid w:val="008E41D9"/>
    <w:rsid w:val="008E7E8D"/>
    <w:rsid w:val="008F700C"/>
    <w:rsid w:val="00911BD3"/>
    <w:rsid w:val="00923588"/>
    <w:rsid w:val="0093133C"/>
    <w:rsid w:val="0093190D"/>
    <w:rsid w:val="00931DED"/>
    <w:rsid w:val="00940F5E"/>
    <w:rsid w:val="00941FAB"/>
    <w:rsid w:val="009513B0"/>
    <w:rsid w:val="009630F3"/>
    <w:rsid w:val="0097304F"/>
    <w:rsid w:val="009736CD"/>
    <w:rsid w:val="00990C84"/>
    <w:rsid w:val="009A0EA7"/>
    <w:rsid w:val="009B3D12"/>
    <w:rsid w:val="009C5FB0"/>
    <w:rsid w:val="009E5F34"/>
    <w:rsid w:val="009F7079"/>
    <w:rsid w:val="00A0214C"/>
    <w:rsid w:val="00A03CCC"/>
    <w:rsid w:val="00A1035B"/>
    <w:rsid w:val="00A17197"/>
    <w:rsid w:val="00A21F0C"/>
    <w:rsid w:val="00A370C3"/>
    <w:rsid w:val="00A40EDF"/>
    <w:rsid w:val="00A46B5D"/>
    <w:rsid w:val="00A661EE"/>
    <w:rsid w:val="00A676E0"/>
    <w:rsid w:val="00A743E2"/>
    <w:rsid w:val="00A835A5"/>
    <w:rsid w:val="00A83ACA"/>
    <w:rsid w:val="00A87986"/>
    <w:rsid w:val="00A93FA3"/>
    <w:rsid w:val="00A95C34"/>
    <w:rsid w:val="00AB3947"/>
    <w:rsid w:val="00AB4A1C"/>
    <w:rsid w:val="00AC604A"/>
    <w:rsid w:val="00AD4DED"/>
    <w:rsid w:val="00AD5C79"/>
    <w:rsid w:val="00AD5CCD"/>
    <w:rsid w:val="00AE1724"/>
    <w:rsid w:val="00AE3ABB"/>
    <w:rsid w:val="00AE6461"/>
    <w:rsid w:val="00B10F55"/>
    <w:rsid w:val="00B13451"/>
    <w:rsid w:val="00B15A33"/>
    <w:rsid w:val="00B258BD"/>
    <w:rsid w:val="00B47820"/>
    <w:rsid w:val="00B57DA1"/>
    <w:rsid w:val="00B61935"/>
    <w:rsid w:val="00B649EE"/>
    <w:rsid w:val="00B80E73"/>
    <w:rsid w:val="00B92B0F"/>
    <w:rsid w:val="00B93079"/>
    <w:rsid w:val="00B9655B"/>
    <w:rsid w:val="00B96BF1"/>
    <w:rsid w:val="00B96D20"/>
    <w:rsid w:val="00BA0A59"/>
    <w:rsid w:val="00BA40C0"/>
    <w:rsid w:val="00BA4B77"/>
    <w:rsid w:val="00BE2625"/>
    <w:rsid w:val="00C0533B"/>
    <w:rsid w:val="00C16AD3"/>
    <w:rsid w:val="00C21C03"/>
    <w:rsid w:val="00C27438"/>
    <w:rsid w:val="00C31078"/>
    <w:rsid w:val="00C41692"/>
    <w:rsid w:val="00C4235E"/>
    <w:rsid w:val="00C4377A"/>
    <w:rsid w:val="00C44B66"/>
    <w:rsid w:val="00C5100D"/>
    <w:rsid w:val="00C51C91"/>
    <w:rsid w:val="00C52CB9"/>
    <w:rsid w:val="00C70EF3"/>
    <w:rsid w:val="00C743FC"/>
    <w:rsid w:val="00C77515"/>
    <w:rsid w:val="00C91B89"/>
    <w:rsid w:val="00C952EF"/>
    <w:rsid w:val="00CB089D"/>
    <w:rsid w:val="00CB67EF"/>
    <w:rsid w:val="00CC4143"/>
    <w:rsid w:val="00CD60F3"/>
    <w:rsid w:val="00CF744E"/>
    <w:rsid w:val="00D07335"/>
    <w:rsid w:val="00D226BD"/>
    <w:rsid w:val="00D246BF"/>
    <w:rsid w:val="00D3089E"/>
    <w:rsid w:val="00D3722D"/>
    <w:rsid w:val="00D411D6"/>
    <w:rsid w:val="00D46ADA"/>
    <w:rsid w:val="00D622DB"/>
    <w:rsid w:val="00D75039"/>
    <w:rsid w:val="00D778AD"/>
    <w:rsid w:val="00D83F1D"/>
    <w:rsid w:val="00DA7B28"/>
    <w:rsid w:val="00DB22F1"/>
    <w:rsid w:val="00DB35AD"/>
    <w:rsid w:val="00DC0239"/>
    <w:rsid w:val="00DD0DB9"/>
    <w:rsid w:val="00DE6A8A"/>
    <w:rsid w:val="00DF0E88"/>
    <w:rsid w:val="00DF2FF3"/>
    <w:rsid w:val="00E13327"/>
    <w:rsid w:val="00E17C5F"/>
    <w:rsid w:val="00E224EB"/>
    <w:rsid w:val="00E31C6B"/>
    <w:rsid w:val="00E371FA"/>
    <w:rsid w:val="00E503C5"/>
    <w:rsid w:val="00E50A39"/>
    <w:rsid w:val="00E525FA"/>
    <w:rsid w:val="00E53F99"/>
    <w:rsid w:val="00E67507"/>
    <w:rsid w:val="00E71CC0"/>
    <w:rsid w:val="00E82903"/>
    <w:rsid w:val="00E83FA7"/>
    <w:rsid w:val="00E900A3"/>
    <w:rsid w:val="00E92230"/>
    <w:rsid w:val="00E95C88"/>
    <w:rsid w:val="00E9787B"/>
    <w:rsid w:val="00EA2EB7"/>
    <w:rsid w:val="00EB70F9"/>
    <w:rsid w:val="00EC5104"/>
    <w:rsid w:val="00EC765E"/>
    <w:rsid w:val="00EC7CEF"/>
    <w:rsid w:val="00ED1E68"/>
    <w:rsid w:val="00EE1FA1"/>
    <w:rsid w:val="00EE7C7E"/>
    <w:rsid w:val="00F02275"/>
    <w:rsid w:val="00F04564"/>
    <w:rsid w:val="00F135AF"/>
    <w:rsid w:val="00F16CFB"/>
    <w:rsid w:val="00F23611"/>
    <w:rsid w:val="00F3458C"/>
    <w:rsid w:val="00F34D82"/>
    <w:rsid w:val="00F65680"/>
    <w:rsid w:val="00F65D22"/>
    <w:rsid w:val="00F705D8"/>
    <w:rsid w:val="00FA1E1D"/>
    <w:rsid w:val="00FA5E9E"/>
    <w:rsid w:val="00FD3871"/>
    <w:rsid w:val="00FD3E89"/>
    <w:rsid w:val="00FD45A6"/>
    <w:rsid w:val="00FD4883"/>
    <w:rsid w:val="00FD65AE"/>
    <w:rsid w:val="00FF20CD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A8676B-7BA1-4A47-9B8C-1B514E8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41D9"/>
  </w:style>
  <w:style w:type="paragraph" w:styleId="Podnoje">
    <w:name w:val="footer"/>
    <w:basedOn w:val="Normal"/>
    <w:link w:val="Podno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41D9"/>
  </w:style>
  <w:style w:type="character" w:styleId="Hiperveza">
    <w:name w:val="Hyperlink"/>
    <w:unhideWhenUsed/>
    <w:rsid w:val="008E41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0A3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E900A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900A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96D20"/>
    <w:pPr>
      <w:ind w:left="720"/>
    </w:pPr>
  </w:style>
  <w:style w:type="character" w:customStyle="1" w:styleId="fieldstyle">
    <w:name w:val="fieldstyle"/>
    <w:basedOn w:val="Zadanifontodlomka"/>
    <w:rsid w:val="00132E7B"/>
  </w:style>
  <w:style w:type="paragraph" w:styleId="Naglaencitat">
    <w:name w:val="Intense Quote"/>
    <w:basedOn w:val="Normal"/>
    <w:next w:val="Normal"/>
    <w:link w:val="NaglaencitatChar"/>
    <w:uiPriority w:val="30"/>
    <w:qFormat/>
    <w:rsid w:val="005965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584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paragraph" w:customStyle="1" w:styleId="Default">
    <w:name w:val="Default"/>
    <w:rsid w:val="0059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GPC\Documents\VIJE&#262;E_priprema\DrzavaTuris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Sheet1!$C$3:$C$4</c:f>
              <c:strCache>
                <c:ptCount val="2"/>
                <c:pt idx="0">
                  <c:v>01.01.-31.12.2017.</c:v>
                </c:pt>
                <c:pt idx="1">
                  <c:v>Dolasci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Sheet1!$B$5:$B$14</c:f>
              <c:strCache>
                <c:ptCount val="10"/>
                <c:pt idx="0">
                  <c:v>Hoteli</c:v>
                </c:pt>
                <c:pt idx="1">
                  <c:v>Kampovi</c:v>
                </c:pt>
                <c:pt idx="2">
                  <c:v>Objekti na OPG-u</c:v>
                </c:pt>
                <c:pt idx="3">
                  <c:v>Objekti u domaćinstvu</c:v>
                </c:pt>
                <c:pt idx="4">
                  <c:v>Ostali ugostiteljski objekti </c:v>
                </c:pt>
                <c:pt idx="5">
                  <c:v>Ostalo</c:v>
                </c:pt>
                <c:pt idx="6">
                  <c:v>Restorani</c:v>
                </c:pt>
                <c:pt idx="7">
                  <c:v>Nekomercijalni smještaj</c:v>
                </c:pt>
                <c:pt idx="8">
                  <c:v>Nautika</c:v>
                </c:pt>
                <c:pt idx="9">
                  <c:v>Ukupno </c:v>
                </c:pt>
              </c:strCache>
              <c:extLst/>
            </c:strRef>
          </c:cat>
          <c:val>
            <c:numRef>
              <c:f>Sheet1!$C$5:$C$14</c:f>
              <c:numCache>
                <c:formatCode>#,##0\ _k_n</c:formatCode>
                <c:ptCount val="10"/>
                <c:pt idx="0">
                  <c:v>295347</c:v>
                </c:pt>
                <c:pt idx="1">
                  <c:v>129818</c:v>
                </c:pt>
                <c:pt idx="2">
                  <c:v>1631</c:v>
                </c:pt>
                <c:pt idx="3">
                  <c:v>403457</c:v>
                </c:pt>
                <c:pt idx="4">
                  <c:v>96016</c:v>
                </c:pt>
                <c:pt idx="5">
                  <c:v>313</c:v>
                </c:pt>
                <c:pt idx="6">
                  <c:v>15</c:v>
                </c:pt>
                <c:pt idx="7">
                  <c:v>39189</c:v>
                </c:pt>
                <c:pt idx="8">
                  <c:v>84549</c:v>
                </c:pt>
                <c:pt idx="9">
                  <c:v>1050335</c:v>
                </c:pt>
              </c:numCache>
              <c:extLst/>
            </c:numRef>
          </c:val>
        </c:ser>
        <c:ser>
          <c:idx val="1"/>
          <c:order val="1"/>
          <c:tx>
            <c:strRef>
              <c:f>Sheet1!$D$3:$D$4</c:f>
              <c:strCache>
                <c:ptCount val="2"/>
                <c:pt idx="0">
                  <c:v>01.01.-31.12.2017.</c:v>
                </c:pt>
                <c:pt idx="1">
                  <c:v>Noćenja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Sheet1!$B$5:$B$14</c:f>
              <c:strCache>
                <c:ptCount val="10"/>
                <c:pt idx="0">
                  <c:v>Hoteli</c:v>
                </c:pt>
                <c:pt idx="1">
                  <c:v>Kampovi</c:v>
                </c:pt>
                <c:pt idx="2">
                  <c:v>Objekti na OPG-u</c:v>
                </c:pt>
                <c:pt idx="3">
                  <c:v>Objekti u domaćinstvu</c:v>
                </c:pt>
                <c:pt idx="4">
                  <c:v>Ostali ugostiteljski objekti </c:v>
                </c:pt>
                <c:pt idx="5">
                  <c:v>Ostalo</c:v>
                </c:pt>
                <c:pt idx="6">
                  <c:v>Restorani</c:v>
                </c:pt>
                <c:pt idx="7">
                  <c:v>Nekomercijalni smještaj</c:v>
                </c:pt>
                <c:pt idx="8">
                  <c:v>Nautika</c:v>
                </c:pt>
                <c:pt idx="9">
                  <c:v>Ukupno </c:v>
                </c:pt>
              </c:strCache>
              <c:extLst/>
            </c:strRef>
          </c:cat>
          <c:val>
            <c:numRef>
              <c:f>Sheet1!$D$5:$D$14</c:f>
              <c:numCache>
                <c:formatCode>#,##0\ _k_n</c:formatCode>
                <c:ptCount val="10"/>
                <c:pt idx="0">
                  <c:v>1097199</c:v>
                </c:pt>
                <c:pt idx="1">
                  <c:v>892044</c:v>
                </c:pt>
                <c:pt idx="2">
                  <c:v>6167</c:v>
                </c:pt>
                <c:pt idx="3">
                  <c:v>2845905</c:v>
                </c:pt>
                <c:pt idx="4">
                  <c:v>627114</c:v>
                </c:pt>
                <c:pt idx="5">
                  <c:v>2603</c:v>
                </c:pt>
                <c:pt idx="6">
                  <c:v>55</c:v>
                </c:pt>
                <c:pt idx="7">
                  <c:v>1122687</c:v>
                </c:pt>
                <c:pt idx="8">
                  <c:v>553888</c:v>
                </c:pt>
                <c:pt idx="9">
                  <c:v>7147662</c:v>
                </c:pt>
              </c:numCache>
              <c:extLst/>
            </c:numRef>
          </c:val>
        </c:ser>
        <c:ser>
          <c:idx val="2"/>
          <c:order val="2"/>
          <c:tx>
            <c:strRef>
              <c:f>Sheet1!$E$3:$E$4</c:f>
              <c:strCache>
                <c:ptCount val="2"/>
                <c:pt idx="0">
                  <c:v>01.01.-31.12.2016.</c:v>
                </c:pt>
                <c:pt idx="1">
                  <c:v>Dolasci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Sheet1!$B$5:$B$14</c:f>
              <c:strCache>
                <c:ptCount val="10"/>
                <c:pt idx="0">
                  <c:v>Hoteli</c:v>
                </c:pt>
                <c:pt idx="1">
                  <c:v>Kampovi</c:v>
                </c:pt>
                <c:pt idx="2">
                  <c:v>Objekti na OPG-u</c:v>
                </c:pt>
                <c:pt idx="3">
                  <c:v>Objekti u domaćinstvu</c:v>
                </c:pt>
                <c:pt idx="4">
                  <c:v>Ostali ugostiteljski objekti </c:v>
                </c:pt>
                <c:pt idx="5">
                  <c:v>Ostalo</c:v>
                </c:pt>
                <c:pt idx="6">
                  <c:v>Restorani</c:v>
                </c:pt>
                <c:pt idx="7">
                  <c:v>Nekomercijalni smještaj</c:v>
                </c:pt>
                <c:pt idx="8">
                  <c:v>Nautika</c:v>
                </c:pt>
                <c:pt idx="9">
                  <c:v>Ukupno </c:v>
                </c:pt>
              </c:strCache>
              <c:extLst/>
            </c:strRef>
          </c:cat>
          <c:val>
            <c:numRef>
              <c:f>Sheet1!$E$5:$E$14</c:f>
              <c:numCache>
                <c:formatCode>#,##0\ _k_n</c:formatCode>
                <c:ptCount val="10"/>
                <c:pt idx="0">
                  <c:v>265075</c:v>
                </c:pt>
                <c:pt idx="1">
                  <c:v>116038</c:v>
                </c:pt>
                <c:pt idx="2">
                  <c:v>1610</c:v>
                </c:pt>
                <c:pt idx="3">
                  <c:v>343972</c:v>
                </c:pt>
                <c:pt idx="4">
                  <c:v>87091</c:v>
                </c:pt>
                <c:pt idx="5">
                  <c:v>192</c:v>
                </c:pt>
                <c:pt idx="6">
                  <c:v>20</c:v>
                </c:pt>
                <c:pt idx="7">
                  <c:v>36736</c:v>
                </c:pt>
                <c:pt idx="8">
                  <c:v>74228</c:v>
                </c:pt>
                <c:pt idx="9">
                  <c:v>924962</c:v>
                </c:pt>
              </c:numCache>
              <c:extLst/>
            </c:numRef>
          </c:val>
        </c:ser>
        <c:ser>
          <c:idx val="3"/>
          <c:order val="3"/>
          <c:tx>
            <c:strRef>
              <c:f>Sheet1!$F$3:$F$4</c:f>
              <c:strCache>
                <c:ptCount val="2"/>
                <c:pt idx="0">
                  <c:v>01.01.-31.12.2016.</c:v>
                </c:pt>
                <c:pt idx="1">
                  <c:v>Noćenja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Sheet1!$B$5:$B$14</c:f>
              <c:strCache>
                <c:ptCount val="10"/>
                <c:pt idx="0">
                  <c:v>Hoteli</c:v>
                </c:pt>
                <c:pt idx="1">
                  <c:v>Kampovi</c:v>
                </c:pt>
                <c:pt idx="2">
                  <c:v>Objekti na OPG-u</c:v>
                </c:pt>
                <c:pt idx="3">
                  <c:v>Objekti u domaćinstvu</c:v>
                </c:pt>
                <c:pt idx="4">
                  <c:v>Ostali ugostiteljski objekti </c:v>
                </c:pt>
                <c:pt idx="5">
                  <c:v>Ostalo</c:v>
                </c:pt>
                <c:pt idx="6">
                  <c:v>Restorani</c:v>
                </c:pt>
                <c:pt idx="7">
                  <c:v>Nekomercijalni smještaj</c:v>
                </c:pt>
                <c:pt idx="8">
                  <c:v>Nautika</c:v>
                </c:pt>
                <c:pt idx="9">
                  <c:v>Ukupno </c:v>
                </c:pt>
              </c:strCache>
              <c:extLst/>
            </c:strRef>
          </c:cat>
          <c:val>
            <c:numRef>
              <c:f>Sheet1!$F$5:$F$14</c:f>
              <c:numCache>
                <c:formatCode>#,##0\ _k_n</c:formatCode>
                <c:ptCount val="10"/>
                <c:pt idx="0">
                  <c:v>1055337</c:v>
                </c:pt>
                <c:pt idx="1">
                  <c:v>842023</c:v>
                </c:pt>
                <c:pt idx="2">
                  <c:v>5545</c:v>
                </c:pt>
                <c:pt idx="3">
                  <c:v>2531123</c:v>
                </c:pt>
                <c:pt idx="4">
                  <c:v>594300</c:v>
                </c:pt>
                <c:pt idx="5">
                  <c:v>2011</c:v>
                </c:pt>
                <c:pt idx="6">
                  <c:v>33</c:v>
                </c:pt>
                <c:pt idx="7">
                  <c:v>1051809</c:v>
                </c:pt>
                <c:pt idx="8">
                  <c:v>490404</c:v>
                </c:pt>
                <c:pt idx="9">
                  <c:v>6572585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62448872"/>
        <c:axId val="262449656"/>
        <c:axId val="423198080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Sheet1!$G$3:$G$4</c15:sqref>
                        </c15:formulaRef>
                      </c:ext>
                    </c:extLst>
                    <c:strCache>
                      <c:ptCount val="2"/>
                      <c:pt idx="0">
                        <c:v>Godišnji indeks</c:v>
                      </c:pt>
                      <c:pt idx="1">
                        <c:v>Dolasci</c:v>
                      </c:pt>
                    </c:strCache>
                  </c:strRef>
                </c:tx>
                <c:spPr>
                  <a:solidFill>
                    <a:schemeClr val="accent5">
                      <a:alpha val="85000"/>
                    </a:schemeClr>
                  </a:solidFill>
                  <a:ln w="9525" cap="flat" cmpd="sng" algn="ctr">
                    <a:solidFill>
                      <a:schemeClr val="accent5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5">
                        <a:lumMod val="75000"/>
                      </a:schemeClr>
                    </a:contourClr>
                  </a:sp3d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Sheet1!$B$5:$B$14</c15:sqref>
                        </c15:formulaRef>
                      </c:ext>
                    </c:extLst>
                    <c:strCache>
                      <c:ptCount val="10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</c:v>
                      </c:pt>
                      <c:pt idx="3">
                        <c:v>Objekti u domaćinstvu</c:v>
                      </c:pt>
                      <c:pt idx="4">
                        <c:v>Ostali ugostiteljski objekti 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Nekomercijalni smještaj</c:v>
                      </c:pt>
                      <c:pt idx="8">
                        <c:v>Nautika</c:v>
                      </c:pt>
                      <c:pt idx="9">
                        <c:v>Ukupno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Sheet1!$G$5:$G$14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10"/>
                      <c:pt idx="0">
                        <c:v>111.42</c:v>
                      </c:pt>
                      <c:pt idx="1">
                        <c:v>111.88</c:v>
                      </c:pt>
                      <c:pt idx="2">
                        <c:v>101.3</c:v>
                      </c:pt>
                      <c:pt idx="3">
                        <c:v>117.29</c:v>
                      </c:pt>
                      <c:pt idx="4">
                        <c:v>110.25</c:v>
                      </c:pt>
                      <c:pt idx="5">
                        <c:v>163.02000000000001</c:v>
                      </c:pt>
                      <c:pt idx="6">
                        <c:v>75</c:v>
                      </c:pt>
                      <c:pt idx="7">
                        <c:v>106.68</c:v>
                      </c:pt>
                      <c:pt idx="8">
                        <c:v>113.9</c:v>
                      </c:pt>
                      <c:pt idx="9">
                        <c:v>113.55</c:v>
                      </c:pt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Sheet1!$H$3:$H$4</c15:sqref>
                        </c15:formulaRef>
                      </c:ext>
                    </c:extLst>
                    <c:strCache>
                      <c:ptCount val="2"/>
                      <c:pt idx="0">
                        <c:v>Godišnji indeks</c:v>
                      </c:pt>
                      <c:pt idx="1">
                        <c:v>Noćenja</c:v>
                      </c:pt>
                    </c:strCache>
                  </c:strRef>
                </c:tx>
                <c:spPr>
                  <a:solidFill>
                    <a:schemeClr val="accent6">
                      <a:alpha val="85000"/>
                    </a:schemeClr>
                  </a:solidFill>
                  <a:ln w="9525" cap="flat" cmpd="sng" algn="ctr">
                    <a:solidFill>
                      <a:schemeClr val="accent6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6">
                        <a:lumMod val="75000"/>
                      </a:schemeClr>
                    </a:contourClr>
                  </a:sp3d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Sheet1!$B$5:$B$14</c15:sqref>
                        </c15:formulaRef>
                      </c:ext>
                    </c:extLst>
                    <c:strCache>
                      <c:ptCount val="10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</c:v>
                      </c:pt>
                      <c:pt idx="3">
                        <c:v>Objekti u domaćinstvu</c:v>
                      </c:pt>
                      <c:pt idx="4">
                        <c:v>Ostali ugostiteljski objekti 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Nekomercijalni smještaj</c:v>
                      </c:pt>
                      <c:pt idx="8">
                        <c:v>Nautika</c:v>
                      </c:pt>
                      <c:pt idx="9">
                        <c:v>Ukupno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Sheet1!$H$5:$H$14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10"/>
                      <c:pt idx="0">
                        <c:v>103.97</c:v>
                      </c:pt>
                      <c:pt idx="1">
                        <c:v>105.94</c:v>
                      </c:pt>
                      <c:pt idx="2">
                        <c:v>111.22</c:v>
                      </c:pt>
                      <c:pt idx="3">
                        <c:v>112.44</c:v>
                      </c:pt>
                      <c:pt idx="4">
                        <c:v>105.52</c:v>
                      </c:pt>
                      <c:pt idx="5">
                        <c:v>129.44</c:v>
                      </c:pt>
                      <c:pt idx="6">
                        <c:v>166.67</c:v>
                      </c:pt>
                      <c:pt idx="7">
                        <c:v>106.76</c:v>
                      </c:pt>
                      <c:pt idx="8">
                        <c:v>112.95</c:v>
                      </c:pt>
                      <c:pt idx="9">
                        <c:v>108.75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262448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62449656"/>
        <c:crosses val="autoZero"/>
        <c:auto val="1"/>
        <c:lblAlgn val="ctr"/>
        <c:lblOffset val="100"/>
        <c:noMultiLvlLbl val="0"/>
      </c:catAx>
      <c:valAx>
        <c:axId val="26244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62448872"/>
        <c:crosses val="autoZero"/>
        <c:crossBetween val="between"/>
      </c:valAx>
      <c:serAx>
        <c:axId val="42319808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62449656"/>
        <c:crosses val="autoZero"/>
      </c:ser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/>
              <a:t>STATISTIKA PO</a:t>
            </a:r>
            <a:r>
              <a:rPr lang="hr-HR" baseline="0"/>
              <a:t> </a:t>
            </a:r>
            <a:r>
              <a:rPr lang="hr-HR"/>
              <a:t>MJESTIMA 2017.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Sheet1!$D$8:$D$9</c:f>
              <c:strCache>
                <c:ptCount val="2"/>
                <c:pt idx="1">
                  <c:v>I-XII. 2017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0">
                  <c:v>TZ</c:v>
                </c:pt>
                <c:pt idx="1">
                  <c:v>ŠIBENIK</c:v>
                </c:pt>
                <c:pt idx="2">
                  <c:v>VODICE</c:v>
                </c:pt>
                <c:pt idx="3">
                  <c:v>PRIMOŠTEN</c:v>
                </c:pt>
                <c:pt idx="4">
                  <c:v>ROGOZNICA</c:v>
                </c:pt>
                <c:pt idx="5">
                  <c:v>JEZERA</c:v>
                </c:pt>
                <c:pt idx="6">
                  <c:v>TISNO</c:v>
                </c:pt>
                <c:pt idx="7">
                  <c:v>PIROVAC</c:v>
                </c:pt>
                <c:pt idx="8">
                  <c:v>MURTER</c:v>
                </c:pt>
                <c:pt idx="9">
                  <c:v>BETINA</c:v>
                </c:pt>
                <c:pt idx="10">
                  <c:v>TRIBUNJ</c:v>
                </c:pt>
                <c:pt idx="11">
                  <c:v>GREBAŠTICA</c:v>
                </c:pt>
                <c:pt idx="12">
                  <c:v>KRAPANJ-BRO.</c:v>
                </c:pt>
                <c:pt idx="13">
                  <c:v>KNIN</c:v>
                </c:pt>
                <c:pt idx="14">
                  <c:v>SKRADIN</c:v>
                </c:pt>
                <c:pt idx="15">
                  <c:v>DRNIŠ</c:v>
                </c:pt>
                <c:pt idx="16">
                  <c:v>ZLARIN</c:v>
                </c:pt>
                <c:pt idx="17">
                  <c:v>BILICE</c:v>
                </c:pt>
                <c:pt idx="18">
                  <c:v>TZ ŽUPANIJE</c:v>
                </c:pt>
                <c:pt idx="19">
                  <c:v>NAUTIKA</c:v>
                </c:pt>
              </c:strCache>
            </c:strRef>
          </c:cat>
          <c:val>
            <c:numRef>
              <c:f>Sheet1!$D$10:$D$31</c:f>
              <c:numCache>
                <c:formatCode>#,##0</c:formatCode>
                <c:ptCount val="21"/>
                <c:pt idx="0" formatCode="General">
                  <c:v>0</c:v>
                </c:pt>
                <c:pt idx="1">
                  <c:v>1355748</c:v>
                </c:pt>
                <c:pt idx="2">
                  <c:v>1470759</c:v>
                </c:pt>
                <c:pt idx="3">
                  <c:v>682800</c:v>
                </c:pt>
                <c:pt idx="4">
                  <c:v>755468</c:v>
                </c:pt>
                <c:pt idx="5">
                  <c:v>266280</c:v>
                </c:pt>
                <c:pt idx="6">
                  <c:v>244771</c:v>
                </c:pt>
                <c:pt idx="7">
                  <c:v>390941</c:v>
                </c:pt>
                <c:pt idx="8">
                  <c:v>387502</c:v>
                </c:pt>
                <c:pt idx="9">
                  <c:v>209270</c:v>
                </c:pt>
                <c:pt idx="10">
                  <c:v>277203</c:v>
                </c:pt>
                <c:pt idx="11">
                  <c:v>170035</c:v>
                </c:pt>
                <c:pt idx="12">
                  <c:v>195939</c:v>
                </c:pt>
                <c:pt idx="13">
                  <c:v>4052</c:v>
                </c:pt>
                <c:pt idx="14">
                  <c:v>47020</c:v>
                </c:pt>
                <c:pt idx="15">
                  <c:v>14789</c:v>
                </c:pt>
                <c:pt idx="16">
                  <c:v>60720</c:v>
                </c:pt>
                <c:pt idx="17">
                  <c:v>53663</c:v>
                </c:pt>
                <c:pt idx="18">
                  <c:v>7117</c:v>
                </c:pt>
                <c:pt idx="19">
                  <c:v>553888</c:v>
                </c:pt>
              </c:numCache>
            </c:numRef>
          </c:val>
        </c:ser>
        <c:ser>
          <c:idx val="4"/>
          <c:order val="4"/>
          <c:tx>
            <c:strRef>
              <c:f>Sheet1!$G$8:$G$9</c:f>
              <c:strCache>
                <c:ptCount val="2"/>
                <c:pt idx="1">
                  <c:v>I-XII. 2016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0">
                  <c:v>TZ</c:v>
                </c:pt>
                <c:pt idx="1">
                  <c:v>ŠIBENIK</c:v>
                </c:pt>
                <c:pt idx="2">
                  <c:v>VODICE</c:v>
                </c:pt>
                <c:pt idx="3">
                  <c:v>PRIMOŠTEN</c:v>
                </c:pt>
                <c:pt idx="4">
                  <c:v>ROGOZNICA</c:v>
                </c:pt>
                <c:pt idx="5">
                  <c:v>JEZERA</c:v>
                </c:pt>
                <c:pt idx="6">
                  <c:v>TISNO</c:v>
                </c:pt>
                <c:pt idx="7">
                  <c:v>PIROVAC</c:v>
                </c:pt>
                <c:pt idx="8">
                  <c:v>MURTER</c:v>
                </c:pt>
                <c:pt idx="9">
                  <c:v>BETINA</c:v>
                </c:pt>
                <c:pt idx="10">
                  <c:v>TRIBUNJ</c:v>
                </c:pt>
                <c:pt idx="11">
                  <c:v>GREBAŠTICA</c:v>
                </c:pt>
                <c:pt idx="12">
                  <c:v>KRAPANJ-BRO.</c:v>
                </c:pt>
                <c:pt idx="13">
                  <c:v>KNIN</c:v>
                </c:pt>
                <c:pt idx="14">
                  <c:v>SKRADIN</c:v>
                </c:pt>
                <c:pt idx="15">
                  <c:v>DRNIŠ</c:v>
                </c:pt>
                <c:pt idx="16">
                  <c:v>ZLARIN</c:v>
                </c:pt>
                <c:pt idx="17">
                  <c:v>BILICE</c:v>
                </c:pt>
                <c:pt idx="18">
                  <c:v>TZ ŽUPANIJE</c:v>
                </c:pt>
                <c:pt idx="19">
                  <c:v>NAUTIKA</c:v>
                </c:pt>
              </c:strCache>
            </c:strRef>
          </c:cat>
          <c:val>
            <c:numRef>
              <c:f>Sheet1!$G$10:$G$31</c:f>
              <c:numCache>
                <c:formatCode>#,##0</c:formatCode>
                <c:ptCount val="21"/>
                <c:pt idx="0" formatCode="General">
                  <c:v>0</c:v>
                </c:pt>
                <c:pt idx="1">
                  <c:v>1342232</c:v>
                </c:pt>
                <c:pt idx="2">
                  <c:v>1276649</c:v>
                </c:pt>
                <c:pt idx="3">
                  <c:v>621565</c:v>
                </c:pt>
                <c:pt idx="4">
                  <c:v>685651</c:v>
                </c:pt>
                <c:pt idx="5">
                  <c:v>225126</c:v>
                </c:pt>
                <c:pt idx="6">
                  <c:v>229512</c:v>
                </c:pt>
                <c:pt idx="7">
                  <c:v>398755</c:v>
                </c:pt>
                <c:pt idx="8">
                  <c:v>361319</c:v>
                </c:pt>
                <c:pt idx="9">
                  <c:v>199891</c:v>
                </c:pt>
                <c:pt idx="10">
                  <c:v>271317</c:v>
                </c:pt>
                <c:pt idx="11">
                  <c:v>164806</c:v>
                </c:pt>
                <c:pt idx="12">
                  <c:v>179901</c:v>
                </c:pt>
                <c:pt idx="13">
                  <c:v>3456</c:v>
                </c:pt>
                <c:pt idx="14">
                  <c:v>31746</c:v>
                </c:pt>
                <c:pt idx="15">
                  <c:v>11989</c:v>
                </c:pt>
                <c:pt idx="16">
                  <c:v>34336</c:v>
                </c:pt>
                <c:pt idx="17">
                  <c:v>38164</c:v>
                </c:pt>
                <c:pt idx="18">
                  <c:v>5766</c:v>
                </c:pt>
                <c:pt idx="19">
                  <c:v>490404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262449264"/>
        <c:axId val="26244769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Sheet1!$C$8:$C$9</c15:sqref>
                        </c15:formulaRef>
                      </c:ext>
                    </c:extLst>
                    <c:strCache>
                      <c:ptCount val="2"/>
                      <c:pt idx="1">
                        <c:v>I-XII. 2017</c:v>
                      </c:pt>
                    </c:strCache>
                  </c:strRef>
                </c:tx>
                <c:spPr>
                  <a:solidFill>
                    <a:schemeClr val="accent1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ŠIBENIK</c:v>
                      </c:pt>
                      <c:pt idx="2">
                        <c:v>VODICE</c:v>
                      </c:pt>
                      <c:pt idx="3">
                        <c:v>PRIMOŠTEN</c:v>
                      </c:pt>
                      <c:pt idx="4">
                        <c:v>ROGOZNICA</c:v>
                      </c:pt>
                      <c:pt idx="5">
                        <c:v>JEZERA</c:v>
                      </c:pt>
                      <c:pt idx="6">
                        <c:v>TISNO</c:v>
                      </c:pt>
                      <c:pt idx="7">
                        <c:v>PIROVAC</c:v>
                      </c:pt>
                      <c:pt idx="8">
                        <c:v>MURTER</c:v>
                      </c:pt>
                      <c:pt idx="9">
                        <c:v>BETINA</c:v>
                      </c:pt>
                      <c:pt idx="10">
                        <c:v>TRIBUNJ</c:v>
                      </c:pt>
                      <c:pt idx="11">
                        <c:v>GREBAŠTICA</c:v>
                      </c:pt>
                      <c:pt idx="12">
                        <c:v>KRAPANJ-BRO.</c:v>
                      </c:pt>
                      <c:pt idx="13">
                        <c:v>KNIN</c:v>
                      </c:pt>
                      <c:pt idx="14">
                        <c:v>SKRADIN</c:v>
                      </c:pt>
                      <c:pt idx="15">
                        <c:v>DRNIŠ</c:v>
                      </c:pt>
                      <c:pt idx="16">
                        <c:v>ZLARIN</c:v>
                      </c:pt>
                      <c:pt idx="17">
                        <c:v>BILICE</c:v>
                      </c:pt>
                      <c:pt idx="18">
                        <c:v>TZ ŽUPANIJE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Sheet1!$C$10:$C$31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 formatCode="General">
                        <c:v>0</c:v>
                      </c:pt>
                      <c:pt idx="1">
                        <c:v>282846</c:v>
                      </c:pt>
                      <c:pt idx="2">
                        <c:v>230069</c:v>
                      </c:pt>
                      <c:pt idx="3">
                        <c:v>101571</c:v>
                      </c:pt>
                      <c:pt idx="4">
                        <c:v>81687</c:v>
                      </c:pt>
                      <c:pt idx="5">
                        <c:v>28190</c:v>
                      </c:pt>
                      <c:pt idx="6">
                        <c:v>31382</c:v>
                      </c:pt>
                      <c:pt idx="7">
                        <c:v>34329</c:v>
                      </c:pt>
                      <c:pt idx="8">
                        <c:v>42874</c:v>
                      </c:pt>
                      <c:pt idx="9">
                        <c:v>20166</c:v>
                      </c:pt>
                      <c:pt idx="10">
                        <c:v>26946</c:v>
                      </c:pt>
                      <c:pt idx="11">
                        <c:v>18275</c:v>
                      </c:pt>
                      <c:pt idx="12">
                        <c:v>23452</c:v>
                      </c:pt>
                      <c:pt idx="13">
                        <c:v>1645</c:v>
                      </c:pt>
                      <c:pt idx="14">
                        <c:v>20498</c:v>
                      </c:pt>
                      <c:pt idx="15">
                        <c:v>3644</c:v>
                      </c:pt>
                      <c:pt idx="16">
                        <c:v>9799</c:v>
                      </c:pt>
                      <c:pt idx="17">
                        <c:v>7371</c:v>
                      </c:pt>
                      <c:pt idx="18">
                        <c:v>1042</c:v>
                      </c:pt>
                      <c:pt idx="19">
                        <c:v>84549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Sheet1!$E$8:$E$9</c15:sqref>
                        </c15:formulaRef>
                      </c:ext>
                    </c:extLst>
                    <c:strCache>
                      <c:ptCount val="2"/>
                      <c:pt idx="1">
                        <c:v>I-XII. 2017</c:v>
                      </c:pt>
                    </c:strCache>
                  </c:strRef>
                </c:tx>
                <c:spPr>
                  <a:solidFill>
                    <a:schemeClr val="accent3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ŠIBENIK</c:v>
                      </c:pt>
                      <c:pt idx="2">
                        <c:v>VODICE</c:v>
                      </c:pt>
                      <c:pt idx="3">
                        <c:v>PRIMOŠTEN</c:v>
                      </c:pt>
                      <c:pt idx="4">
                        <c:v>ROGOZNICA</c:v>
                      </c:pt>
                      <c:pt idx="5">
                        <c:v>JEZERA</c:v>
                      </c:pt>
                      <c:pt idx="6">
                        <c:v>TISNO</c:v>
                      </c:pt>
                      <c:pt idx="7">
                        <c:v>PIROVAC</c:v>
                      </c:pt>
                      <c:pt idx="8">
                        <c:v>MURTER</c:v>
                      </c:pt>
                      <c:pt idx="9">
                        <c:v>BETINA</c:v>
                      </c:pt>
                      <c:pt idx="10">
                        <c:v>TRIBUNJ</c:v>
                      </c:pt>
                      <c:pt idx="11">
                        <c:v>GREBAŠTICA</c:v>
                      </c:pt>
                      <c:pt idx="12">
                        <c:v>KRAPANJ-BRO.</c:v>
                      </c:pt>
                      <c:pt idx="13">
                        <c:v>KNIN</c:v>
                      </c:pt>
                      <c:pt idx="14">
                        <c:v>SKRADIN</c:v>
                      </c:pt>
                      <c:pt idx="15">
                        <c:v>DRNIŠ</c:v>
                      </c:pt>
                      <c:pt idx="16">
                        <c:v>ZLARIN</c:v>
                      </c:pt>
                      <c:pt idx="17">
                        <c:v>BILICE</c:v>
                      </c:pt>
                      <c:pt idx="18">
                        <c:v>TZ ŽUPANIJE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Sheet1!$E$10:$E$31</c15:sqref>
                        </c15:formulaRef>
                      </c:ext>
                    </c:extLst>
                    <c:numCache>
                      <c:formatCode>General</c:formatCode>
                      <c:ptCount val="21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Sheet1!$F$8:$F$9</c15:sqref>
                        </c15:formulaRef>
                      </c:ext>
                    </c:extLst>
                    <c:strCache>
                      <c:ptCount val="2"/>
                      <c:pt idx="1">
                        <c:v>I-XII. 2016</c:v>
                      </c:pt>
                    </c:strCache>
                  </c:strRef>
                </c:tx>
                <c:spPr>
                  <a:solidFill>
                    <a:schemeClr val="accent4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ŠIBENIK</c:v>
                      </c:pt>
                      <c:pt idx="2">
                        <c:v>VODICE</c:v>
                      </c:pt>
                      <c:pt idx="3">
                        <c:v>PRIMOŠTEN</c:v>
                      </c:pt>
                      <c:pt idx="4">
                        <c:v>ROGOZNICA</c:v>
                      </c:pt>
                      <c:pt idx="5">
                        <c:v>JEZERA</c:v>
                      </c:pt>
                      <c:pt idx="6">
                        <c:v>TISNO</c:v>
                      </c:pt>
                      <c:pt idx="7">
                        <c:v>PIROVAC</c:v>
                      </c:pt>
                      <c:pt idx="8">
                        <c:v>MURTER</c:v>
                      </c:pt>
                      <c:pt idx="9">
                        <c:v>BETINA</c:v>
                      </c:pt>
                      <c:pt idx="10">
                        <c:v>TRIBUNJ</c:v>
                      </c:pt>
                      <c:pt idx="11">
                        <c:v>GREBAŠTICA</c:v>
                      </c:pt>
                      <c:pt idx="12">
                        <c:v>KRAPANJ-BRO.</c:v>
                      </c:pt>
                      <c:pt idx="13">
                        <c:v>KNIN</c:v>
                      </c:pt>
                      <c:pt idx="14">
                        <c:v>SKRADIN</c:v>
                      </c:pt>
                      <c:pt idx="15">
                        <c:v>DRNIŠ</c:v>
                      </c:pt>
                      <c:pt idx="16">
                        <c:v>ZLARIN</c:v>
                      </c:pt>
                      <c:pt idx="17">
                        <c:v>BILICE</c:v>
                      </c:pt>
                      <c:pt idx="18">
                        <c:v>TZ ŽUPANIJE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Sheet1!$F$10:$F$31</c15:sqref>
                        </c15:formulaRef>
                      </c:ext>
                    </c:extLst>
                    <c:numCache>
                      <c:formatCode>#,##0</c:formatCode>
                      <c:ptCount val="21"/>
                      <c:pt idx="0" formatCode="General">
                        <c:v>0</c:v>
                      </c:pt>
                      <c:pt idx="1">
                        <c:v>255382</c:v>
                      </c:pt>
                      <c:pt idx="2">
                        <c:v>199538</c:v>
                      </c:pt>
                      <c:pt idx="3">
                        <c:v>89782</c:v>
                      </c:pt>
                      <c:pt idx="4">
                        <c:v>73018</c:v>
                      </c:pt>
                      <c:pt idx="5">
                        <c:v>25344</c:v>
                      </c:pt>
                      <c:pt idx="6">
                        <c:v>29849</c:v>
                      </c:pt>
                      <c:pt idx="7">
                        <c:v>31849</c:v>
                      </c:pt>
                      <c:pt idx="8">
                        <c:v>37877</c:v>
                      </c:pt>
                      <c:pt idx="9">
                        <c:v>18837</c:v>
                      </c:pt>
                      <c:pt idx="10">
                        <c:v>23656</c:v>
                      </c:pt>
                      <c:pt idx="11">
                        <c:v>16755</c:v>
                      </c:pt>
                      <c:pt idx="12">
                        <c:v>20215</c:v>
                      </c:pt>
                      <c:pt idx="13">
                        <c:v>1404</c:v>
                      </c:pt>
                      <c:pt idx="14">
                        <c:v>14534</c:v>
                      </c:pt>
                      <c:pt idx="15">
                        <c:v>3848</c:v>
                      </c:pt>
                      <c:pt idx="16">
                        <c:v>3206</c:v>
                      </c:pt>
                      <c:pt idx="17">
                        <c:v>4932</c:v>
                      </c:pt>
                      <c:pt idx="18">
                        <c:v>708</c:v>
                      </c:pt>
                      <c:pt idx="19">
                        <c:v>74228</c:v>
                      </c:pt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Sheet1!$H$8:$H$9</c15:sqref>
                        </c15:formulaRef>
                      </c:ext>
                    </c:extLst>
                    <c:strCache>
                      <c:ptCount val="2"/>
                      <c:pt idx="1">
                        <c:v>I-XII. 2016</c:v>
                      </c:pt>
                    </c:strCache>
                  </c:strRef>
                </c:tx>
                <c:spPr>
                  <a:solidFill>
                    <a:schemeClr val="accent6"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ŠIBENIK</c:v>
                      </c:pt>
                      <c:pt idx="2">
                        <c:v>VODICE</c:v>
                      </c:pt>
                      <c:pt idx="3">
                        <c:v>PRIMOŠTEN</c:v>
                      </c:pt>
                      <c:pt idx="4">
                        <c:v>ROGOZNICA</c:v>
                      </c:pt>
                      <c:pt idx="5">
                        <c:v>JEZERA</c:v>
                      </c:pt>
                      <c:pt idx="6">
                        <c:v>TISNO</c:v>
                      </c:pt>
                      <c:pt idx="7">
                        <c:v>PIROVAC</c:v>
                      </c:pt>
                      <c:pt idx="8">
                        <c:v>MURTER</c:v>
                      </c:pt>
                      <c:pt idx="9">
                        <c:v>BETINA</c:v>
                      </c:pt>
                      <c:pt idx="10">
                        <c:v>TRIBUNJ</c:v>
                      </c:pt>
                      <c:pt idx="11">
                        <c:v>GREBAŠTICA</c:v>
                      </c:pt>
                      <c:pt idx="12">
                        <c:v>KRAPANJ-BRO.</c:v>
                      </c:pt>
                      <c:pt idx="13">
                        <c:v>KNIN</c:v>
                      </c:pt>
                      <c:pt idx="14">
                        <c:v>SKRADIN</c:v>
                      </c:pt>
                      <c:pt idx="15">
                        <c:v>DRNIŠ</c:v>
                      </c:pt>
                      <c:pt idx="16">
                        <c:v>ZLARIN</c:v>
                      </c:pt>
                      <c:pt idx="17">
                        <c:v>BILICE</c:v>
                      </c:pt>
                      <c:pt idx="18">
                        <c:v>TZ ŽUPANIJE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Sheet1!$H$10:$H$31</c15:sqref>
                        </c15:formulaRef>
                      </c:ext>
                    </c:extLst>
                    <c:numCache>
                      <c:formatCode>General</c:formatCode>
                      <c:ptCount val="21"/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Sheet1!$I$8:$I$9</c15:sqref>
                        </c15:formulaRef>
                      </c:ext>
                    </c:extLst>
                    <c:strCache>
                      <c:ptCount val="2"/>
                      <c:pt idx="1">
                        <c:v>indeks 17/16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ŠIBENIK</c:v>
                      </c:pt>
                      <c:pt idx="2">
                        <c:v>VODICE</c:v>
                      </c:pt>
                      <c:pt idx="3">
                        <c:v>PRIMOŠTEN</c:v>
                      </c:pt>
                      <c:pt idx="4">
                        <c:v>ROGOZNICA</c:v>
                      </c:pt>
                      <c:pt idx="5">
                        <c:v>JEZERA</c:v>
                      </c:pt>
                      <c:pt idx="6">
                        <c:v>TISNO</c:v>
                      </c:pt>
                      <c:pt idx="7">
                        <c:v>PIROVAC</c:v>
                      </c:pt>
                      <c:pt idx="8">
                        <c:v>MURTER</c:v>
                      </c:pt>
                      <c:pt idx="9">
                        <c:v>BETINA</c:v>
                      </c:pt>
                      <c:pt idx="10">
                        <c:v>TRIBUNJ</c:v>
                      </c:pt>
                      <c:pt idx="11">
                        <c:v>GREBAŠTICA</c:v>
                      </c:pt>
                      <c:pt idx="12">
                        <c:v>KRAPANJ-BRO.</c:v>
                      </c:pt>
                      <c:pt idx="13">
                        <c:v>KNIN</c:v>
                      </c:pt>
                      <c:pt idx="14">
                        <c:v>SKRADIN</c:v>
                      </c:pt>
                      <c:pt idx="15">
                        <c:v>DRNIŠ</c:v>
                      </c:pt>
                      <c:pt idx="16">
                        <c:v>ZLARIN</c:v>
                      </c:pt>
                      <c:pt idx="17">
                        <c:v>BILICE</c:v>
                      </c:pt>
                      <c:pt idx="18">
                        <c:v>TZ ŽUPANIJE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Sheet1!$I$10:$I$31</c15:sqref>
                        </c15:formulaRef>
                      </c:ext>
                    </c:extLst>
                    <c:numCache>
                      <c:formatCode>0.00</c:formatCode>
                      <c:ptCount val="21"/>
                      <c:pt idx="0" formatCode="General">
                        <c:v>0</c:v>
                      </c:pt>
                      <c:pt idx="1">
                        <c:v>110.75</c:v>
                      </c:pt>
                      <c:pt idx="2">
                        <c:v>115.3</c:v>
                      </c:pt>
                      <c:pt idx="3">
                        <c:v>113.13</c:v>
                      </c:pt>
                      <c:pt idx="4">
                        <c:v>111.87</c:v>
                      </c:pt>
                      <c:pt idx="5">
                        <c:v>111.23</c:v>
                      </c:pt>
                      <c:pt idx="6">
                        <c:v>105.14</c:v>
                      </c:pt>
                      <c:pt idx="7">
                        <c:v>107.79</c:v>
                      </c:pt>
                      <c:pt idx="8">
                        <c:v>113.19</c:v>
                      </c:pt>
                      <c:pt idx="9">
                        <c:v>107.06</c:v>
                      </c:pt>
                      <c:pt idx="10">
                        <c:v>113.91</c:v>
                      </c:pt>
                      <c:pt idx="11">
                        <c:v>109.07</c:v>
                      </c:pt>
                      <c:pt idx="12">
                        <c:v>116.01</c:v>
                      </c:pt>
                      <c:pt idx="13">
                        <c:v>117.17</c:v>
                      </c:pt>
                      <c:pt idx="14">
                        <c:v>141.03</c:v>
                      </c:pt>
                      <c:pt idx="15">
                        <c:v>94.7</c:v>
                      </c:pt>
                      <c:pt idx="16">
                        <c:v>305.64999999999998</c:v>
                      </c:pt>
                      <c:pt idx="17">
                        <c:v>149.44999999999999</c:v>
                      </c:pt>
                      <c:pt idx="18">
                        <c:v>147.18</c:v>
                      </c:pt>
                      <c:pt idx="19">
                        <c:v>113.9</c:v>
                      </c:pt>
                    </c:numCache>
                  </c:numRef>
                </c:val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Sheet1!$J$8:$J$9</c15:sqref>
                        </c15:formulaRef>
                      </c:ext>
                    </c:extLst>
                    <c:strCache>
                      <c:ptCount val="2"/>
                      <c:pt idx="1">
                        <c:v>indeks 17/16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ŠIBENIK</c:v>
                      </c:pt>
                      <c:pt idx="2">
                        <c:v>VODICE</c:v>
                      </c:pt>
                      <c:pt idx="3">
                        <c:v>PRIMOŠTEN</c:v>
                      </c:pt>
                      <c:pt idx="4">
                        <c:v>ROGOZNICA</c:v>
                      </c:pt>
                      <c:pt idx="5">
                        <c:v>JEZERA</c:v>
                      </c:pt>
                      <c:pt idx="6">
                        <c:v>TISNO</c:v>
                      </c:pt>
                      <c:pt idx="7">
                        <c:v>PIROVAC</c:v>
                      </c:pt>
                      <c:pt idx="8">
                        <c:v>MURTER</c:v>
                      </c:pt>
                      <c:pt idx="9">
                        <c:v>BETINA</c:v>
                      </c:pt>
                      <c:pt idx="10">
                        <c:v>TRIBUNJ</c:v>
                      </c:pt>
                      <c:pt idx="11">
                        <c:v>GREBAŠTICA</c:v>
                      </c:pt>
                      <c:pt idx="12">
                        <c:v>KRAPANJ-BRO.</c:v>
                      </c:pt>
                      <c:pt idx="13">
                        <c:v>KNIN</c:v>
                      </c:pt>
                      <c:pt idx="14">
                        <c:v>SKRADIN</c:v>
                      </c:pt>
                      <c:pt idx="15">
                        <c:v>DRNIŠ</c:v>
                      </c:pt>
                      <c:pt idx="16">
                        <c:v>ZLARIN</c:v>
                      </c:pt>
                      <c:pt idx="17">
                        <c:v>BILICE</c:v>
                      </c:pt>
                      <c:pt idx="18">
                        <c:v>TZ ŽUPANIJE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Sheet1!$J$10:$J$31</c15:sqref>
                        </c15:formulaRef>
                      </c:ext>
                    </c:extLst>
                    <c:numCache>
                      <c:formatCode>0.00</c:formatCode>
                      <c:ptCount val="21"/>
                      <c:pt idx="0" formatCode="General">
                        <c:v>0</c:v>
                      </c:pt>
                      <c:pt idx="1">
                        <c:v>101.01</c:v>
                      </c:pt>
                      <c:pt idx="2">
                        <c:v>115.2</c:v>
                      </c:pt>
                      <c:pt idx="3">
                        <c:v>109.85</c:v>
                      </c:pt>
                      <c:pt idx="4">
                        <c:v>110.18</c:v>
                      </c:pt>
                      <c:pt idx="5">
                        <c:v>118.28</c:v>
                      </c:pt>
                      <c:pt idx="6">
                        <c:v>106.65</c:v>
                      </c:pt>
                      <c:pt idx="7">
                        <c:v>98.04</c:v>
                      </c:pt>
                      <c:pt idx="8">
                        <c:v>107.25</c:v>
                      </c:pt>
                      <c:pt idx="9">
                        <c:v>104.69</c:v>
                      </c:pt>
                      <c:pt idx="10">
                        <c:v>102.17</c:v>
                      </c:pt>
                      <c:pt idx="11">
                        <c:v>103.17</c:v>
                      </c:pt>
                      <c:pt idx="12">
                        <c:v>108.91</c:v>
                      </c:pt>
                      <c:pt idx="13">
                        <c:v>117.25</c:v>
                      </c:pt>
                      <c:pt idx="14">
                        <c:v>148.11000000000001</c:v>
                      </c:pt>
                      <c:pt idx="15">
                        <c:v>123.35</c:v>
                      </c:pt>
                      <c:pt idx="16">
                        <c:v>176.84</c:v>
                      </c:pt>
                      <c:pt idx="17">
                        <c:v>140.61000000000001</c:v>
                      </c:pt>
                      <c:pt idx="18">
                        <c:v>123.43</c:v>
                      </c:pt>
                      <c:pt idx="19">
                        <c:v>112.95</c:v>
                      </c:pt>
                    </c:numCache>
                  </c:numRef>
                </c:val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Sheet1!$K$8:$K$9</c15:sqref>
                        </c15:formulaRef>
                      </c:ext>
                    </c:extLst>
                    <c:strCache>
                      <c:ptCount val="2"/>
                      <c:pt idx="1">
                        <c:v>indeks 17/16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0">
                        <c:v>TZ</c:v>
                      </c:pt>
                      <c:pt idx="1">
                        <c:v>ŠIBENIK</c:v>
                      </c:pt>
                      <c:pt idx="2">
                        <c:v>VODICE</c:v>
                      </c:pt>
                      <c:pt idx="3">
                        <c:v>PRIMOŠTEN</c:v>
                      </c:pt>
                      <c:pt idx="4">
                        <c:v>ROGOZNICA</c:v>
                      </c:pt>
                      <c:pt idx="5">
                        <c:v>JEZERA</c:v>
                      </c:pt>
                      <c:pt idx="6">
                        <c:v>TISNO</c:v>
                      </c:pt>
                      <c:pt idx="7">
                        <c:v>PIROVAC</c:v>
                      </c:pt>
                      <c:pt idx="8">
                        <c:v>MURTER</c:v>
                      </c:pt>
                      <c:pt idx="9">
                        <c:v>BETINA</c:v>
                      </c:pt>
                      <c:pt idx="10">
                        <c:v>TRIBUNJ</c:v>
                      </c:pt>
                      <c:pt idx="11">
                        <c:v>GREBAŠTICA</c:v>
                      </c:pt>
                      <c:pt idx="12">
                        <c:v>KRAPANJ-BRO.</c:v>
                      </c:pt>
                      <c:pt idx="13">
                        <c:v>KNIN</c:v>
                      </c:pt>
                      <c:pt idx="14">
                        <c:v>SKRADIN</c:v>
                      </c:pt>
                      <c:pt idx="15">
                        <c:v>DRNIŠ</c:v>
                      </c:pt>
                      <c:pt idx="16">
                        <c:v>ZLARIN</c:v>
                      </c:pt>
                      <c:pt idx="17">
                        <c:v>BILICE</c:v>
                      </c:pt>
                      <c:pt idx="18">
                        <c:v>TZ ŽUPANIJE</c:v>
                      </c:pt>
                      <c:pt idx="19">
                        <c:v>NAUTIKA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Sheet1!$K$10:$K$31</c15:sqref>
                        </c15:formulaRef>
                      </c:ext>
                    </c:extLst>
                    <c:numCache>
                      <c:formatCode>General</c:formatCode>
                      <c:ptCount val="21"/>
                    </c:numCache>
                  </c:numRef>
                </c:val>
              </c15:ser>
            </c15:filteredBarSeries>
          </c:ext>
        </c:extLst>
      </c:barChart>
      <c:catAx>
        <c:axId val="26244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62447696"/>
        <c:crosses val="autoZero"/>
        <c:auto val="1"/>
        <c:lblAlgn val="ctr"/>
        <c:lblOffset val="100"/>
        <c:noMultiLvlLbl val="0"/>
      </c:catAx>
      <c:valAx>
        <c:axId val="26244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6244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600" b="1">
                <a:solidFill>
                  <a:schemeClr val="accent5">
                    <a:lumMod val="50000"/>
                  </a:schemeClr>
                </a:solidFill>
              </a:rPr>
              <a:t>Trend kretanja broja</a:t>
            </a:r>
            <a:r>
              <a:rPr lang="hr-HR" sz="1600" b="1" baseline="0">
                <a:solidFill>
                  <a:schemeClr val="accent5">
                    <a:lumMod val="50000"/>
                  </a:schemeClr>
                </a:solidFill>
              </a:rPr>
              <a:t> </a:t>
            </a:r>
            <a:r>
              <a:rPr lang="hr-HR" sz="1600" b="1" u="sng">
                <a:solidFill>
                  <a:schemeClr val="accent5">
                    <a:lumMod val="50000"/>
                  </a:schemeClr>
                </a:solidFill>
              </a:rPr>
              <a:t>dolazaka</a:t>
            </a:r>
            <a:r>
              <a:rPr lang="hr-HR" sz="1600" b="1">
                <a:solidFill>
                  <a:schemeClr val="accent5">
                    <a:lumMod val="50000"/>
                  </a:schemeClr>
                </a:solidFill>
              </a:rPr>
              <a:t> za dvanaest</a:t>
            </a:r>
            <a:r>
              <a:rPr lang="hr-HR" sz="1600" b="1" baseline="0">
                <a:solidFill>
                  <a:schemeClr val="accent5">
                    <a:lumMod val="50000"/>
                  </a:schemeClr>
                </a:solidFill>
              </a:rPr>
              <a:t> mjeseci, po godinama</a:t>
            </a:r>
            <a:endParaRPr lang="hr-HR" sz="1600" b="1">
              <a:solidFill>
                <a:schemeClr val="accent5">
                  <a:lumMod val="50000"/>
                </a:schemeClr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Domaći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Sheet1!$D$4:$J$4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Sheet1!$D$5:$J$5</c:f>
              <c:numCache>
                <c:formatCode>#,##0\ _k_n</c:formatCode>
                <c:ptCount val="7"/>
                <c:pt idx="0">
                  <c:v>97966</c:v>
                </c:pt>
                <c:pt idx="1">
                  <c:v>91830</c:v>
                </c:pt>
                <c:pt idx="2">
                  <c:v>98299</c:v>
                </c:pt>
                <c:pt idx="3">
                  <c:v>91255</c:v>
                </c:pt>
                <c:pt idx="4">
                  <c:v>103635</c:v>
                </c:pt>
                <c:pt idx="5">
                  <c:v>128929</c:v>
                </c:pt>
                <c:pt idx="6">
                  <c:v>146068</c:v>
                </c:pt>
              </c:numCache>
            </c:numRef>
          </c:val>
        </c:ser>
        <c:ser>
          <c:idx val="1"/>
          <c:order val="1"/>
          <c:tx>
            <c:strRef>
              <c:f>Sheet1!$C$6</c:f>
              <c:strCache>
                <c:ptCount val="1"/>
                <c:pt idx="0">
                  <c:v>Strani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Sheet1!$D$4:$J$4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Sheet1!$D$6:$J$6</c:f>
              <c:numCache>
                <c:formatCode>#,##0\ _k_n</c:formatCode>
                <c:ptCount val="7"/>
                <c:pt idx="0">
                  <c:v>534961</c:v>
                </c:pt>
                <c:pt idx="1">
                  <c:v>571511</c:v>
                </c:pt>
                <c:pt idx="2">
                  <c:v>614326</c:v>
                </c:pt>
                <c:pt idx="3">
                  <c:v>634420</c:v>
                </c:pt>
                <c:pt idx="4">
                  <c:v>671574</c:v>
                </c:pt>
                <c:pt idx="5">
                  <c:v>721831</c:v>
                </c:pt>
                <c:pt idx="6">
                  <c:v>819718</c:v>
                </c:pt>
              </c:numCache>
            </c:numRef>
          </c:val>
        </c:ser>
        <c:ser>
          <c:idx val="2"/>
          <c:order val="2"/>
          <c:tx>
            <c:strRef>
              <c:f>Sheet1!$C$7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Sheet1!$D$4:$J$4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Sheet1!$D$7:$J$7</c:f>
              <c:numCache>
                <c:formatCode>#,##0\ _k_n</c:formatCode>
                <c:ptCount val="7"/>
                <c:pt idx="0">
                  <c:v>632927</c:v>
                </c:pt>
                <c:pt idx="1">
                  <c:v>663341</c:v>
                </c:pt>
                <c:pt idx="2">
                  <c:v>712625</c:v>
                </c:pt>
                <c:pt idx="3">
                  <c:v>725675</c:v>
                </c:pt>
                <c:pt idx="4">
                  <c:v>775209</c:v>
                </c:pt>
                <c:pt idx="5">
                  <c:v>850760</c:v>
                </c:pt>
                <c:pt idx="6">
                  <c:v>965786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990376"/>
        <c:axId val="523988416"/>
      </c:barChart>
      <c:catAx>
        <c:axId val="52399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3988416"/>
        <c:crosses val="autoZero"/>
        <c:auto val="1"/>
        <c:lblAlgn val="ctr"/>
        <c:lblOffset val="100"/>
        <c:noMultiLvlLbl val="0"/>
      </c:catAx>
      <c:valAx>
        <c:axId val="52398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3990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>
                <a:solidFill>
                  <a:schemeClr val="accent5">
                    <a:lumMod val="50000"/>
                  </a:schemeClr>
                </a:solidFill>
              </a:rPr>
              <a:t>Trend kretanja broja </a:t>
            </a:r>
            <a:r>
              <a:rPr lang="hr-HR" u="sng">
                <a:solidFill>
                  <a:schemeClr val="accent5">
                    <a:lumMod val="50000"/>
                  </a:schemeClr>
                </a:solidFill>
              </a:rPr>
              <a:t>noćenja</a:t>
            </a:r>
            <a:r>
              <a:rPr lang="hr-HR">
                <a:solidFill>
                  <a:schemeClr val="accent5">
                    <a:lumMod val="50000"/>
                  </a:schemeClr>
                </a:solidFill>
              </a:rPr>
              <a:t> za dvanaest mjeseci, po godinama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Sheet1!$E$8</c:f>
              <c:strCache>
                <c:ptCount val="1"/>
                <c:pt idx="0">
                  <c:v>Domaći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Sheet1!$F$7:$L$7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Sheet1!$F$8:$L$8</c:f>
              <c:numCache>
                <c:formatCode>#,##0\ _k_n</c:formatCode>
                <c:ptCount val="7"/>
                <c:pt idx="0">
                  <c:v>709850</c:v>
                </c:pt>
                <c:pt idx="1">
                  <c:v>646627</c:v>
                </c:pt>
                <c:pt idx="2">
                  <c:v>659959</c:v>
                </c:pt>
                <c:pt idx="3">
                  <c:v>631273</c:v>
                </c:pt>
                <c:pt idx="4">
                  <c:v>716258</c:v>
                </c:pt>
                <c:pt idx="5">
                  <c:v>1262640</c:v>
                </c:pt>
                <c:pt idx="6">
                  <c:v>1349501</c:v>
                </c:pt>
              </c:numCache>
            </c:numRef>
          </c:val>
        </c:ser>
        <c:ser>
          <c:idx val="1"/>
          <c:order val="1"/>
          <c:tx>
            <c:strRef>
              <c:f>Sheet1!$E$9</c:f>
              <c:strCache>
                <c:ptCount val="1"/>
                <c:pt idx="0">
                  <c:v>Strani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Sheet1!$F$7:$L$7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Sheet1!$F$9:$L$9</c:f>
              <c:numCache>
                <c:formatCode>#,##0\ _k_n</c:formatCode>
                <c:ptCount val="7"/>
                <c:pt idx="0">
                  <c:v>3517803</c:v>
                </c:pt>
                <c:pt idx="1">
                  <c:v>3842509</c:v>
                </c:pt>
                <c:pt idx="2">
                  <c:v>4156078</c:v>
                </c:pt>
                <c:pt idx="3">
                  <c:v>4180788</c:v>
                </c:pt>
                <c:pt idx="4">
                  <c:v>4431990</c:v>
                </c:pt>
                <c:pt idx="5">
                  <c:v>4800664</c:v>
                </c:pt>
                <c:pt idx="6">
                  <c:v>5244453</c:v>
                </c:pt>
              </c:numCache>
            </c:numRef>
          </c:val>
        </c:ser>
        <c:ser>
          <c:idx val="2"/>
          <c:order val="2"/>
          <c:tx>
            <c:strRef>
              <c:f>Sheet1!$E$10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Sheet1!$F$7:$L$7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Sheet1!$F$10:$L$10</c:f>
              <c:numCache>
                <c:formatCode>#,##0\ _k_n</c:formatCode>
                <c:ptCount val="7"/>
                <c:pt idx="0">
                  <c:v>4227653</c:v>
                </c:pt>
                <c:pt idx="1">
                  <c:v>4489136</c:v>
                </c:pt>
                <c:pt idx="2">
                  <c:v>4816037</c:v>
                </c:pt>
                <c:pt idx="3">
                  <c:v>4812061</c:v>
                </c:pt>
                <c:pt idx="4">
                  <c:v>5148248</c:v>
                </c:pt>
                <c:pt idx="5">
                  <c:v>6063304</c:v>
                </c:pt>
                <c:pt idx="6">
                  <c:v>6593954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3988808"/>
        <c:axId val="523988024"/>
      </c:barChart>
      <c:catAx>
        <c:axId val="523988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3988024"/>
        <c:crosses val="autoZero"/>
        <c:auto val="1"/>
        <c:lblAlgn val="ctr"/>
        <c:lblOffset val="100"/>
        <c:noMultiLvlLbl val="0"/>
      </c:catAx>
      <c:valAx>
        <c:axId val="523988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3988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Struktura</a:t>
            </a:r>
            <a:r>
              <a:rPr lang="hr-HR" baseline="0"/>
              <a:t> noćenja turista u razdoblju siječanj - prosinac 2017. godine,  po zemljama</a:t>
            </a:r>
            <a:endParaRPr lang="hr-HR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Export!$A$6:$A$17</c:f>
              <c:strCache>
                <c:ptCount val="12"/>
                <c:pt idx="0">
                  <c:v>Hrvatska</c:v>
                </c:pt>
                <c:pt idx="1">
                  <c:v>Njemačka</c:v>
                </c:pt>
                <c:pt idx="2">
                  <c:v>Poljska</c:v>
                </c:pt>
                <c:pt idx="3">
                  <c:v>Češka</c:v>
                </c:pt>
                <c:pt idx="4">
                  <c:v>Slovenija</c:v>
                </c:pt>
                <c:pt idx="5">
                  <c:v>Slovačka</c:v>
                </c:pt>
                <c:pt idx="6">
                  <c:v>Austrija</c:v>
                </c:pt>
                <c:pt idx="7">
                  <c:v>Mađarska</c:v>
                </c:pt>
                <c:pt idx="8">
                  <c:v>Italija</c:v>
                </c:pt>
                <c:pt idx="9">
                  <c:v>Francuska</c:v>
                </c:pt>
                <c:pt idx="10">
                  <c:v>Nizozemska</c:v>
                </c:pt>
                <c:pt idx="11">
                  <c:v>ostali</c:v>
                </c:pt>
              </c:strCache>
            </c:strRef>
          </c:cat>
          <c:val>
            <c:numRef>
              <c:f>Export!$B$6:$B$17</c:f>
              <c:numCache>
                <c:formatCode>0.00%</c:formatCode>
                <c:ptCount val="12"/>
                <c:pt idx="0">
                  <c:v>0.20469999999999999</c:v>
                </c:pt>
                <c:pt idx="1">
                  <c:v>0.1479</c:v>
                </c:pt>
                <c:pt idx="2">
                  <c:v>0.1089</c:v>
                </c:pt>
                <c:pt idx="3">
                  <c:v>8.2199999999999995E-2</c:v>
                </c:pt>
                <c:pt idx="4">
                  <c:v>8.2299999999999998E-2</c:v>
                </c:pt>
                <c:pt idx="5">
                  <c:v>5.67E-2</c:v>
                </c:pt>
                <c:pt idx="6">
                  <c:v>5.3600000000000002E-2</c:v>
                </c:pt>
                <c:pt idx="7">
                  <c:v>4.2900000000000001E-2</c:v>
                </c:pt>
                <c:pt idx="8">
                  <c:v>2.29E-2</c:v>
                </c:pt>
                <c:pt idx="9">
                  <c:v>2.2499999999999999E-2</c:v>
                </c:pt>
                <c:pt idx="10">
                  <c:v>2.1399999999999999E-2</c:v>
                </c:pt>
                <c:pt idx="11">
                  <c:v>0.154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3"/>
          <c:order val="3"/>
          <c:tx>
            <c:strRef>
              <c:f>Sheet1!$F$36</c:f>
              <c:strCache>
                <c:ptCount val="1"/>
                <c:pt idx="0">
                  <c:v>Ukupno ležajeva (osnovni)</c:v>
                </c:pt>
              </c:strCache>
            </c:strRef>
          </c:tx>
          <c:spPr>
            <a:effectLst>
              <a:outerShdw blurRad="114300" sx="102000" sy="102000" algn="ctr" rotWithShape="0">
                <a:prstClr val="black">
                  <a:alpha val="9000"/>
                </a:prstClr>
              </a:outerShdw>
            </a:effectLst>
            <a:scene3d>
              <a:camera prst="orthographicFront"/>
              <a:lightRig rig="threePt" dir="t"/>
            </a:scene3d>
          </c:spPr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Sheet1!$B$37:$B$45</c:f>
              <c:strCache>
                <c:ptCount val="5"/>
                <c:pt idx="0">
                  <c:v>Hoteli</c:v>
                </c:pt>
                <c:pt idx="1">
                  <c:v>Kampovi</c:v>
                </c:pt>
                <c:pt idx="2">
                  <c:v>Nekomercijalni smještaj</c:v>
                </c:pt>
                <c:pt idx="3">
                  <c:v>Objekti u domaćinstvu</c:v>
                </c:pt>
                <c:pt idx="4">
                  <c:v>Ostali ugostiteljski objekti za smještaj </c:v>
                </c:pt>
              </c:strCache>
              <c:extLst/>
            </c:strRef>
          </c:cat>
          <c:val>
            <c:numRef>
              <c:f>Sheet1!$F$37:$F$45</c:f>
              <c:numCache>
                <c:formatCode>#,##0</c:formatCode>
                <c:ptCount val="5"/>
                <c:pt idx="0">
                  <c:v>7521</c:v>
                </c:pt>
                <c:pt idx="1">
                  <c:v>13271</c:v>
                </c:pt>
                <c:pt idx="2">
                  <c:v>32800</c:v>
                </c:pt>
                <c:pt idx="3">
                  <c:v>48113</c:v>
                </c:pt>
                <c:pt idx="4">
                  <c:v>11603</c:v>
                </c:pt>
              </c:numCache>
              <c:extLst/>
            </c:numRef>
          </c:val>
          <c:extLst/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5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u domaćinstvu</c:v>
                      </c:pt>
                      <c:pt idx="4">
                        <c:v>Ostali ugostiteljski objekti za smještaj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Sheet1!$C$37:$C$45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/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5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u domaćinstvu</c:v>
                      </c:pt>
                      <c:pt idx="4">
                        <c:v>Ostali ugostiteljski objekti za smještaj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Sheet1!$D$37:$D$45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/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Sheet1!$E$36</c15:sqref>
                        </c15:formulaRef>
                      </c:ext>
                    </c:extLst>
                    <c:strCache>
                      <c:ptCount val="1"/>
                      <c:pt idx="0">
                        <c:v>Ukupno objekata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5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u domaćinstvu</c:v>
                      </c:pt>
                      <c:pt idx="4">
                        <c:v>Ostali ugostiteljski objekti za smještaj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Sheet1!$E$37:$E$45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55</c:v>
                      </c:pt>
                      <c:pt idx="1">
                        <c:v>47</c:v>
                      </c:pt>
                      <c:pt idx="2" formatCode="#,##0">
                        <c:v>8004</c:v>
                      </c:pt>
                      <c:pt idx="3" formatCode="#,##0">
                        <c:v>7480</c:v>
                      </c:pt>
                      <c:pt idx="4" formatCode="#,##0">
                        <c:v>1359</c:v>
                      </c:pt>
                    </c:numCache>
                  </c:numRef>
                </c:val>
                <c:extLst xmlns:c15="http://schemas.microsoft.com/office/drawing/2012/chart"/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2A23-0115-4344-941E-3D76A7DC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dc:description/>
  <cp:lastModifiedBy>zeljana sikic</cp:lastModifiedBy>
  <cp:revision>2</cp:revision>
  <cp:lastPrinted>2017-11-24T20:05:00Z</cp:lastPrinted>
  <dcterms:created xsi:type="dcterms:W3CDTF">2018-02-09T12:23:00Z</dcterms:created>
  <dcterms:modified xsi:type="dcterms:W3CDTF">2018-02-09T12:23:00Z</dcterms:modified>
</cp:coreProperties>
</file>